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901587" w14:textId="5E44ED3B" w:rsidR="00C6554A" w:rsidRPr="008B5277" w:rsidRDefault="00C174C5" w:rsidP="00C6554A">
      <w:pPr>
        <w:pStyle w:val="Photo"/>
      </w:pPr>
      <w:bookmarkStart w:id="0" w:name="_Toc321147149"/>
      <w:bookmarkStart w:id="1" w:name="_Toc318188227"/>
      <w:bookmarkStart w:id="2" w:name="_Toc318188327"/>
      <w:bookmarkStart w:id="3" w:name="_Toc318189312"/>
      <w:bookmarkStart w:id="4" w:name="_Toc321147011"/>
      <w:r>
        <w:rPr>
          <w:noProof/>
        </w:rPr>
        <w:drawing>
          <wp:inline distT="0" distB="0" distL="0" distR="0" wp14:anchorId="154DCA33" wp14:editId="4DE35A8F">
            <wp:extent cx="5578979" cy="3876675"/>
            <wp:effectExtent l="0" t="0" r="3175" b="0"/>
            <wp:docPr id="849345017" name="Picture 1" descr="A group of people in a roo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345017" name="Picture 1" descr="A group of people in a room&#10;&#10;Description automatically generated"/>
                    <pic:cNvPicPr/>
                  </pic:nvPicPr>
                  <pic:blipFill rotWithShape="1">
                    <a:blip r:embed="rId8" cstate="print">
                      <a:extLst>
                        <a:ext uri="{28A0092B-C50C-407E-A947-70E740481C1C}">
                          <a14:useLocalDpi xmlns:a14="http://schemas.microsoft.com/office/drawing/2010/main" val="0"/>
                        </a:ext>
                      </a:extLst>
                    </a:blip>
                    <a:srcRect l="3646" t="18247" r="28646" b="9033"/>
                    <a:stretch/>
                  </pic:blipFill>
                  <pic:spPr bwMode="auto">
                    <a:xfrm>
                      <a:off x="0" y="0"/>
                      <a:ext cx="5584038" cy="3880191"/>
                    </a:xfrm>
                    <a:prstGeom prst="rect">
                      <a:avLst/>
                    </a:prstGeom>
                    <a:ln>
                      <a:noFill/>
                    </a:ln>
                    <a:extLst>
                      <a:ext uri="{53640926-AAD7-44D8-BBD7-CCE9431645EC}">
                        <a14:shadowObscured xmlns:a14="http://schemas.microsoft.com/office/drawing/2010/main"/>
                      </a:ext>
                    </a:extLst>
                  </pic:spPr>
                </pic:pic>
              </a:graphicData>
            </a:graphic>
          </wp:inline>
        </w:drawing>
      </w:r>
    </w:p>
    <w:bookmarkEnd w:id="0"/>
    <w:bookmarkEnd w:id="1"/>
    <w:bookmarkEnd w:id="2"/>
    <w:bookmarkEnd w:id="3"/>
    <w:bookmarkEnd w:id="4"/>
    <w:p w14:paraId="6C1319B4" w14:textId="77777777" w:rsidR="001E3B32" w:rsidRDefault="001E3B32" w:rsidP="00C6554A">
      <w:pPr>
        <w:pStyle w:val="Title"/>
      </w:pPr>
    </w:p>
    <w:p w14:paraId="1196BDD4" w14:textId="51DEDCE6" w:rsidR="00C6554A" w:rsidRPr="00B05259" w:rsidRDefault="00B05259" w:rsidP="00C6554A">
      <w:pPr>
        <w:pStyle w:val="Title"/>
        <w:rPr>
          <w:sz w:val="48"/>
          <w:szCs w:val="16"/>
        </w:rPr>
      </w:pPr>
      <w:r w:rsidRPr="00B05259">
        <w:rPr>
          <w:sz w:val="48"/>
          <w:szCs w:val="16"/>
        </w:rPr>
        <w:t>Evaluation Report</w:t>
      </w:r>
    </w:p>
    <w:p w14:paraId="5EFD2323" w14:textId="7AD3A621" w:rsidR="00C6554A" w:rsidRPr="00B05259" w:rsidRDefault="00B05259" w:rsidP="00F62749">
      <w:pPr>
        <w:pStyle w:val="Title"/>
        <w:rPr>
          <w:sz w:val="48"/>
          <w:szCs w:val="16"/>
        </w:rPr>
      </w:pPr>
      <w:r w:rsidRPr="00B05259">
        <w:rPr>
          <w:sz w:val="48"/>
          <w:szCs w:val="16"/>
        </w:rPr>
        <w:t>Building Climate Change Knowledge in Priority Communities – Pilot Project</w:t>
      </w:r>
    </w:p>
    <w:p w14:paraId="6F5C7066" w14:textId="4850F56F" w:rsidR="00F62749" w:rsidRDefault="00F62749" w:rsidP="00C6554A">
      <w:pPr>
        <w:pStyle w:val="Subtitle"/>
        <w:rPr>
          <w:sz w:val="32"/>
        </w:rPr>
      </w:pPr>
    </w:p>
    <w:p w14:paraId="64E4913E" w14:textId="77777777" w:rsidR="00F62749" w:rsidRDefault="00F62749" w:rsidP="00C6554A">
      <w:pPr>
        <w:pStyle w:val="Subtitle"/>
        <w:rPr>
          <w:sz w:val="32"/>
        </w:rPr>
      </w:pPr>
    </w:p>
    <w:p w14:paraId="5A91C1E2" w14:textId="77777777" w:rsidR="00C174C5" w:rsidRDefault="00C174C5" w:rsidP="00C6554A">
      <w:pPr>
        <w:pStyle w:val="Subtitle"/>
        <w:rPr>
          <w:sz w:val="32"/>
        </w:rPr>
      </w:pPr>
    </w:p>
    <w:p w14:paraId="24884D76" w14:textId="77777777" w:rsidR="00C174C5" w:rsidRPr="00F62749" w:rsidRDefault="00C174C5" w:rsidP="00C6554A">
      <w:pPr>
        <w:pStyle w:val="Subtitle"/>
        <w:rPr>
          <w:sz w:val="32"/>
        </w:rPr>
      </w:pPr>
    </w:p>
    <w:p w14:paraId="2E3A6C2B" w14:textId="77777777" w:rsidR="001E3B32" w:rsidRPr="00C174C5" w:rsidRDefault="001E3B32" w:rsidP="00C6554A">
      <w:pPr>
        <w:pStyle w:val="ContactInfo"/>
        <w:rPr>
          <w:color w:val="007789" w:themeColor="accent1" w:themeShade="BF"/>
          <w:sz w:val="28"/>
        </w:rPr>
      </w:pPr>
      <w:r w:rsidRPr="00C174C5">
        <w:rPr>
          <w:color w:val="007789" w:themeColor="accent1" w:themeShade="BF"/>
          <w:sz w:val="28"/>
        </w:rPr>
        <w:t>Alan Woodward Consulting</w:t>
      </w:r>
    </w:p>
    <w:p w14:paraId="66E1BCFF" w14:textId="77777777" w:rsidR="00DB20D2" w:rsidRDefault="00C174C5" w:rsidP="00C6554A">
      <w:pPr>
        <w:pStyle w:val="ContactInfo"/>
        <w:rPr>
          <w:color w:val="007789" w:themeColor="accent1" w:themeShade="BF"/>
          <w:sz w:val="28"/>
        </w:rPr>
        <w:sectPr w:rsidR="00DB20D2" w:rsidSect="001E5510">
          <w:footerReference w:type="default" r:id="rId9"/>
          <w:footerReference w:type="first" r:id="rId10"/>
          <w:pgSz w:w="12240" w:h="15840"/>
          <w:pgMar w:top="1728" w:right="1800" w:bottom="1440" w:left="1800" w:header="720" w:footer="720" w:gutter="0"/>
          <w:pgNumType w:start="0"/>
          <w:cols w:space="720"/>
          <w:titlePg/>
          <w:docGrid w:linePitch="360"/>
        </w:sectPr>
      </w:pPr>
      <w:r>
        <w:rPr>
          <w:color w:val="007789" w:themeColor="accent1" w:themeShade="BF"/>
          <w:sz w:val="28"/>
        </w:rPr>
        <w:t>December 2024</w:t>
      </w:r>
    </w:p>
    <w:p w14:paraId="484559CB" w14:textId="77777777" w:rsidR="00DB20D2" w:rsidRDefault="00DB20D2" w:rsidP="00C6554A">
      <w:pPr>
        <w:pStyle w:val="ContactInfo"/>
        <w:rPr>
          <w:color w:val="007789" w:themeColor="accent1" w:themeShade="BF"/>
          <w:sz w:val="28"/>
        </w:rPr>
      </w:pPr>
    </w:p>
    <w:sdt>
      <w:sdtPr>
        <w:rPr>
          <w:rFonts w:asciiTheme="minorHAnsi" w:eastAsiaTheme="minorHAnsi" w:hAnsiTheme="minorHAnsi" w:cstheme="minorBidi"/>
          <w:color w:val="595959" w:themeColor="text1" w:themeTint="A6"/>
          <w:sz w:val="22"/>
          <w:szCs w:val="22"/>
        </w:rPr>
        <w:id w:val="2099901619"/>
        <w:docPartObj>
          <w:docPartGallery w:val="Table of Contents"/>
          <w:docPartUnique/>
        </w:docPartObj>
      </w:sdtPr>
      <w:sdtEndPr>
        <w:rPr>
          <w:b/>
          <w:bCs/>
          <w:noProof/>
          <w:sz w:val="24"/>
          <w:szCs w:val="24"/>
        </w:rPr>
      </w:sdtEndPr>
      <w:sdtContent>
        <w:p w14:paraId="6CB0B451" w14:textId="6E118809" w:rsidR="004E34A1" w:rsidRDefault="004E34A1">
          <w:pPr>
            <w:pStyle w:val="TOCHeading"/>
          </w:pPr>
          <w:r>
            <w:t>Contents</w:t>
          </w:r>
        </w:p>
        <w:p w14:paraId="724DC891" w14:textId="03E4472D" w:rsidR="00DB20D2" w:rsidRDefault="005805ED">
          <w:pPr>
            <w:pStyle w:val="TOC1"/>
            <w:rPr>
              <w:rFonts w:eastAsiaTheme="minorEastAsia"/>
              <w:noProof/>
              <w:color w:val="auto"/>
              <w:kern w:val="2"/>
              <w:sz w:val="24"/>
              <w:szCs w:val="24"/>
              <w:lang w:val="en-AU" w:eastAsia="en-AU"/>
              <w14:ligatures w14:val="standardContextual"/>
            </w:rPr>
          </w:pPr>
          <w:r w:rsidRPr="0023522A">
            <w:rPr>
              <w:b/>
              <w:bCs/>
              <w:noProof/>
              <w:sz w:val="24"/>
              <w:szCs w:val="24"/>
            </w:rPr>
            <w:fldChar w:fldCharType="begin"/>
          </w:r>
          <w:r w:rsidRPr="0023522A">
            <w:rPr>
              <w:b/>
              <w:bCs/>
              <w:noProof/>
              <w:sz w:val="24"/>
              <w:szCs w:val="24"/>
            </w:rPr>
            <w:instrText xml:space="preserve"> TOC \o "1-1" \h \z \u </w:instrText>
          </w:r>
          <w:r w:rsidRPr="0023522A">
            <w:rPr>
              <w:b/>
              <w:bCs/>
              <w:noProof/>
              <w:sz w:val="24"/>
              <w:szCs w:val="24"/>
            </w:rPr>
            <w:fldChar w:fldCharType="separate"/>
          </w:r>
          <w:hyperlink w:anchor="_Toc184917052" w:history="1">
            <w:r w:rsidR="00DB20D2" w:rsidRPr="008D70F4">
              <w:rPr>
                <w:rStyle w:val="Hyperlink"/>
                <w:noProof/>
              </w:rPr>
              <w:t>Summary</w:t>
            </w:r>
            <w:r w:rsidR="00DB20D2">
              <w:rPr>
                <w:noProof/>
                <w:webHidden/>
              </w:rPr>
              <w:tab/>
            </w:r>
            <w:r w:rsidR="00DB20D2">
              <w:rPr>
                <w:noProof/>
                <w:webHidden/>
              </w:rPr>
              <w:fldChar w:fldCharType="begin"/>
            </w:r>
            <w:r w:rsidR="00DB20D2">
              <w:rPr>
                <w:noProof/>
                <w:webHidden/>
              </w:rPr>
              <w:instrText xml:space="preserve"> PAGEREF _Toc184917052 \h </w:instrText>
            </w:r>
            <w:r w:rsidR="00DB20D2">
              <w:rPr>
                <w:noProof/>
                <w:webHidden/>
              </w:rPr>
            </w:r>
            <w:r w:rsidR="00DB20D2">
              <w:rPr>
                <w:noProof/>
                <w:webHidden/>
              </w:rPr>
              <w:fldChar w:fldCharType="separate"/>
            </w:r>
            <w:r w:rsidR="00DB20D2">
              <w:rPr>
                <w:noProof/>
                <w:webHidden/>
              </w:rPr>
              <w:t>1</w:t>
            </w:r>
            <w:r w:rsidR="00DB20D2">
              <w:rPr>
                <w:noProof/>
                <w:webHidden/>
              </w:rPr>
              <w:fldChar w:fldCharType="end"/>
            </w:r>
          </w:hyperlink>
        </w:p>
        <w:p w14:paraId="2D144967" w14:textId="084DB057" w:rsidR="00DB20D2" w:rsidRDefault="00DB20D2">
          <w:pPr>
            <w:pStyle w:val="TOC1"/>
            <w:rPr>
              <w:rFonts w:eastAsiaTheme="minorEastAsia"/>
              <w:noProof/>
              <w:color w:val="auto"/>
              <w:kern w:val="2"/>
              <w:sz w:val="24"/>
              <w:szCs w:val="24"/>
              <w:lang w:val="en-AU" w:eastAsia="en-AU"/>
              <w14:ligatures w14:val="standardContextual"/>
            </w:rPr>
          </w:pPr>
          <w:hyperlink w:anchor="_Toc184917053" w:history="1">
            <w:r w:rsidRPr="008D70F4">
              <w:rPr>
                <w:rStyle w:val="Hyperlink"/>
                <w:noProof/>
              </w:rPr>
              <w:t>Evaluation Objectives</w:t>
            </w:r>
            <w:r>
              <w:rPr>
                <w:noProof/>
                <w:webHidden/>
              </w:rPr>
              <w:tab/>
            </w:r>
            <w:r>
              <w:rPr>
                <w:noProof/>
                <w:webHidden/>
              </w:rPr>
              <w:fldChar w:fldCharType="begin"/>
            </w:r>
            <w:r>
              <w:rPr>
                <w:noProof/>
                <w:webHidden/>
              </w:rPr>
              <w:instrText xml:space="preserve"> PAGEREF _Toc184917053 \h </w:instrText>
            </w:r>
            <w:r>
              <w:rPr>
                <w:noProof/>
                <w:webHidden/>
              </w:rPr>
            </w:r>
            <w:r>
              <w:rPr>
                <w:noProof/>
                <w:webHidden/>
              </w:rPr>
              <w:fldChar w:fldCharType="separate"/>
            </w:r>
            <w:r>
              <w:rPr>
                <w:noProof/>
                <w:webHidden/>
              </w:rPr>
              <w:t>2</w:t>
            </w:r>
            <w:r>
              <w:rPr>
                <w:noProof/>
                <w:webHidden/>
              </w:rPr>
              <w:fldChar w:fldCharType="end"/>
            </w:r>
          </w:hyperlink>
        </w:p>
        <w:p w14:paraId="7E50CF74" w14:textId="4D9BA44A" w:rsidR="00DB20D2" w:rsidRDefault="00DB20D2">
          <w:pPr>
            <w:pStyle w:val="TOC1"/>
            <w:rPr>
              <w:rFonts w:eastAsiaTheme="minorEastAsia"/>
              <w:noProof/>
              <w:color w:val="auto"/>
              <w:kern w:val="2"/>
              <w:sz w:val="24"/>
              <w:szCs w:val="24"/>
              <w:lang w:val="en-AU" w:eastAsia="en-AU"/>
              <w14:ligatures w14:val="standardContextual"/>
            </w:rPr>
          </w:pPr>
          <w:hyperlink w:anchor="_Toc184917054" w:history="1">
            <w:r w:rsidRPr="008D70F4">
              <w:rPr>
                <w:rStyle w:val="Hyperlink"/>
                <w:noProof/>
              </w:rPr>
              <w:t>Project Design and Implementation</w:t>
            </w:r>
            <w:r>
              <w:rPr>
                <w:noProof/>
                <w:webHidden/>
              </w:rPr>
              <w:tab/>
            </w:r>
            <w:r>
              <w:rPr>
                <w:noProof/>
                <w:webHidden/>
              </w:rPr>
              <w:fldChar w:fldCharType="begin"/>
            </w:r>
            <w:r>
              <w:rPr>
                <w:noProof/>
                <w:webHidden/>
              </w:rPr>
              <w:instrText xml:space="preserve"> PAGEREF _Toc184917054 \h </w:instrText>
            </w:r>
            <w:r>
              <w:rPr>
                <w:noProof/>
                <w:webHidden/>
              </w:rPr>
            </w:r>
            <w:r>
              <w:rPr>
                <w:noProof/>
                <w:webHidden/>
              </w:rPr>
              <w:fldChar w:fldCharType="separate"/>
            </w:r>
            <w:r>
              <w:rPr>
                <w:noProof/>
                <w:webHidden/>
              </w:rPr>
              <w:t>3</w:t>
            </w:r>
            <w:r>
              <w:rPr>
                <w:noProof/>
                <w:webHidden/>
              </w:rPr>
              <w:fldChar w:fldCharType="end"/>
            </w:r>
          </w:hyperlink>
        </w:p>
        <w:p w14:paraId="7D338993" w14:textId="061A70AC" w:rsidR="00DB20D2" w:rsidRDefault="00DB20D2">
          <w:pPr>
            <w:pStyle w:val="TOC1"/>
            <w:rPr>
              <w:rFonts w:eastAsiaTheme="minorEastAsia"/>
              <w:noProof/>
              <w:color w:val="auto"/>
              <w:kern w:val="2"/>
              <w:sz w:val="24"/>
              <w:szCs w:val="24"/>
              <w:lang w:val="en-AU" w:eastAsia="en-AU"/>
              <w14:ligatures w14:val="standardContextual"/>
            </w:rPr>
          </w:pPr>
          <w:hyperlink w:anchor="_Toc184917055" w:history="1">
            <w:r w:rsidRPr="008D70F4">
              <w:rPr>
                <w:rStyle w:val="Hyperlink"/>
                <w:noProof/>
              </w:rPr>
              <w:t>Participant Engagement and Satisfaction with Activities</w:t>
            </w:r>
            <w:r>
              <w:rPr>
                <w:noProof/>
                <w:webHidden/>
              </w:rPr>
              <w:tab/>
            </w:r>
            <w:r>
              <w:rPr>
                <w:noProof/>
                <w:webHidden/>
              </w:rPr>
              <w:fldChar w:fldCharType="begin"/>
            </w:r>
            <w:r>
              <w:rPr>
                <w:noProof/>
                <w:webHidden/>
              </w:rPr>
              <w:instrText xml:space="preserve"> PAGEREF _Toc184917055 \h </w:instrText>
            </w:r>
            <w:r>
              <w:rPr>
                <w:noProof/>
                <w:webHidden/>
              </w:rPr>
            </w:r>
            <w:r>
              <w:rPr>
                <w:noProof/>
                <w:webHidden/>
              </w:rPr>
              <w:fldChar w:fldCharType="separate"/>
            </w:r>
            <w:r>
              <w:rPr>
                <w:noProof/>
                <w:webHidden/>
              </w:rPr>
              <w:t>5</w:t>
            </w:r>
            <w:r>
              <w:rPr>
                <w:noProof/>
                <w:webHidden/>
              </w:rPr>
              <w:fldChar w:fldCharType="end"/>
            </w:r>
          </w:hyperlink>
        </w:p>
        <w:p w14:paraId="3D31D718" w14:textId="4C29EFA2" w:rsidR="00DB20D2" w:rsidRDefault="00DB20D2">
          <w:pPr>
            <w:pStyle w:val="TOC1"/>
            <w:rPr>
              <w:rFonts w:eastAsiaTheme="minorEastAsia"/>
              <w:noProof/>
              <w:color w:val="auto"/>
              <w:kern w:val="2"/>
              <w:sz w:val="24"/>
              <w:szCs w:val="24"/>
              <w:lang w:val="en-AU" w:eastAsia="en-AU"/>
              <w14:ligatures w14:val="standardContextual"/>
            </w:rPr>
          </w:pPr>
          <w:hyperlink w:anchor="_Toc184917056" w:history="1">
            <w:r w:rsidRPr="008D70F4">
              <w:rPr>
                <w:rStyle w:val="Hyperlink"/>
                <w:noProof/>
              </w:rPr>
              <w:t>Project Outcomes</w:t>
            </w:r>
            <w:r>
              <w:rPr>
                <w:noProof/>
                <w:webHidden/>
              </w:rPr>
              <w:tab/>
            </w:r>
            <w:r>
              <w:rPr>
                <w:noProof/>
                <w:webHidden/>
              </w:rPr>
              <w:fldChar w:fldCharType="begin"/>
            </w:r>
            <w:r>
              <w:rPr>
                <w:noProof/>
                <w:webHidden/>
              </w:rPr>
              <w:instrText xml:space="preserve"> PAGEREF _Toc184917056 \h </w:instrText>
            </w:r>
            <w:r>
              <w:rPr>
                <w:noProof/>
                <w:webHidden/>
              </w:rPr>
            </w:r>
            <w:r>
              <w:rPr>
                <w:noProof/>
                <w:webHidden/>
              </w:rPr>
              <w:fldChar w:fldCharType="separate"/>
            </w:r>
            <w:r>
              <w:rPr>
                <w:noProof/>
                <w:webHidden/>
              </w:rPr>
              <w:t>7</w:t>
            </w:r>
            <w:r>
              <w:rPr>
                <w:noProof/>
                <w:webHidden/>
              </w:rPr>
              <w:fldChar w:fldCharType="end"/>
            </w:r>
          </w:hyperlink>
        </w:p>
        <w:p w14:paraId="3C1595F3" w14:textId="24B69000" w:rsidR="00DB20D2" w:rsidRDefault="00DB20D2">
          <w:pPr>
            <w:pStyle w:val="TOC1"/>
            <w:rPr>
              <w:rFonts w:eastAsiaTheme="minorEastAsia"/>
              <w:noProof/>
              <w:color w:val="auto"/>
              <w:kern w:val="2"/>
              <w:sz w:val="24"/>
              <w:szCs w:val="24"/>
              <w:lang w:val="en-AU" w:eastAsia="en-AU"/>
              <w14:ligatures w14:val="standardContextual"/>
            </w:rPr>
          </w:pPr>
          <w:hyperlink w:anchor="_Toc184917057" w:history="1">
            <w:r w:rsidRPr="008D70F4">
              <w:rPr>
                <w:rStyle w:val="Hyperlink"/>
                <w:noProof/>
              </w:rPr>
              <w:t>Recommendations</w:t>
            </w:r>
            <w:r>
              <w:rPr>
                <w:noProof/>
                <w:webHidden/>
              </w:rPr>
              <w:tab/>
            </w:r>
            <w:r>
              <w:rPr>
                <w:noProof/>
                <w:webHidden/>
              </w:rPr>
              <w:fldChar w:fldCharType="begin"/>
            </w:r>
            <w:r>
              <w:rPr>
                <w:noProof/>
                <w:webHidden/>
              </w:rPr>
              <w:instrText xml:space="preserve"> PAGEREF _Toc184917057 \h </w:instrText>
            </w:r>
            <w:r>
              <w:rPr>
                <w:noProof/>
                <w:webHidden/>
              </w:rPr>
            </w:r>
            <w:r>
              <w:rPr>
                <w:noProof/>
                <w:webHidden/>
              </w:rPr>
              <w:fldChar w:fldCharType="separate"/>
            </w:r>
            <w:r>
              <w:rPr>
                <w:noProof/>
                <w:webHidden/>
              </w:rPr>
              <w:t>12</w:t>
            </w:r>
            <w:r>
              <w:rPr>
                <w:noProof/>
                <w:webHidden/>
              </w:rPr>
              <w:fldChar w:fldCharType="end"/>
            </w:r>
          </w:hyperlink>
        </w:p>
        <w:p w14:paraId="520268FB" w14:textId="23266A23" w:rsidR="004E34A1" w:rsidRPr="0023522A" w:rsidRDefault="005805ED">
          <w:pPr>
            <w:rPr>
              <w:sz w:val="24"/>
              <w:szCs w:val="24"/>
            </w:rPr>
          </w:pPr>
          <w:r w:rsidRPr="0023522A">
            <w:rPr>
              <w:b/>
              <w:bCs/>
              <w:noProof/>
              <w:sz w:val="24"/>
              <w:szCs w:val="24"/>
            </w:rPr>
            <w:fldChar w:fldCharType="end"/>
          </w:r>
        </w:p>
      </w:sdtContent>
    </w:sdt>
    <w:p w14:paraId="6FE62B4B" w14:textId="77777777" w:rsidR="004E34A1" w:rsidRDefault="004E34A1">
      <w:pPr>
        <w:rPr>
          <w:rFonts w:asciiTheme="majorHAnsi" w:eastAsiaTheme="majorEastAsia" w:hAnsiTheme="majorHAnsi" w:cstheme="majorBidi"/>
          <w:color w:val="007789" w:themeColor="accent1" w:themeShade="BF"/>
          <w:sz w:val="32"/>
        </w:rPr>
      </w:pPr>
      <w:r>
        <w:br w:type="page"/>
      </w:r>
    </w:p>
    <w:p w14:paraId="03720956" w14:textId="00D0A63C" w:rsidR="00076B38" w:rsidRDefault="00076B38" w:rsidP="00076B38">
      <w:pPr>
        <w:pStyle w:val="Heading1"/>
      </w:pPr>
      <w:bookmarkStart w:id="5" w:name="_Toc184917052"/>
      <w:r>
        <w:lastRenderedPageBreak/>
        <w:t>Summary</w:t>
      </w:r>
      <w:bookmarkEnd w:id="5"/>
    </w:p>
    <w:p w14:paraId="48DCDD11" w14:textId="77777777" w:rsidR="00076B38" w:rsidRDefault="00076B38" w:rsidP="00076B38">
      <w:pPr>
        <w:pStyle w:val="ListBullet"/>
        <w:numPr>
          <w:ilvl w:val="0"/>
          <w:numId w:val="0"/>
        </w:numPr>
        <w:rPr>
          <w:sz w:val="24"/>
          <w:szCs w:val="24"/>
        </w:rPr>
      </w:pPr>
      <w:r w:rsidRPr="001E2A55">
        <w:rPr>
          <w:sz w:val="24"/>
          <w:szCs w:val="24"/>
        </w:rPr>
        <w:t xml:space="preserve">The pilot project has demonstrated the benefit of a locally delivered, contextually designed, community-based program for building people’s disaster resilience in priority communities within the City of Sydney. The results of the feedback from participants in this pilot project suggest that meaningful changes in people’s understanding, knowledge and intentions to act on disaster preparedness can occur through a well-designed and appropriately delivered program. </w:t>
      </w:r>
    </w:p>
    <w:p w14:paraId="5C19B130" w14:textId="326A3F4D" w:rsidR="00076B38" w:rsidRDefault="00076B38" w:rsidP="00076B38">
      <w:pPr>
        <w:pStyle w:val="ListBullet"/>
        <w:numPr>
          <w:ilvl w:val="0"/>
          <w:numId w:val="0"/>
        </w:numPr>
        <w:rPr>
          <w:sz w:val="24"/>
          <w:szCs w:val="24"/>
        </w:rPr>
      </w:pPr>
      <w:r w:rsidRPr="001E2A55">
        <w:rPr>
          <w:sz w:val="24"/>
          <w:szCs w:val="24"/>
        </w:rPr>
        <w:t xml:space="preserve">The importance of flexibility, responsiveness and authentic engagement with people was reinforced throughout the pilot project as essential to the realization of benefits and intended outcomes. </w:t>
      </w:r>
      <w:r>
        <w:rPr>
          <w:sz w:val="24"/>
          <w:szCs w:val="24"/>
        </w:rPr>
        <w:t>The design of the program for the pilot project was based on a sound and proven model that Red Cross has applied in multiple community settings</w:t>
      </w:r>
      <w:r w:rsidR="002D50E9">
        <w:rPr>
          <w:sz w:val="24"/>
          <w:szCs w:val="24"/>
        </w:rPr>
        <w:t xml:space="preserve"> which includes community engagement and forward action planning, as well as content delivery through workshops and materials</w:t>
      </w:r>
      <w:r>
        <w:rPr>
          <w:sz w:val="24"/>
          <w:szCs w:val="24"/>
        </w:rPr>
        <w:t xml:space="preserve">. This foundation was useful, but it required adaptation and re-ordering of processes continually as different people participated in the </w:t>
      </w:r>
      <w:r w:rsidR="00851B42">
        <w:rPr>
          <w:sz w:val="24"/>
          <w:szCs w:val="24"/>
        </w:rPr>
        <w:t xml:space="preserve">various project </w:t>
      </w:r>
      <w:r>
        <w:rPr>
          <w:sz w:val="24"/>
          <w:szCs w:val="24"/>
        </w:rPr>
        <w:t xml:space="preserve">activities. </w:t>
      </w:r>
    </w:p>
    <w:p w14:paraId="154361D0" w14:textId="3776CA0B" w:rsidR="0098433C" w:rsidRDefault="00076B38" w:rsidP="00076B38">
      <w:pPr>
        <w:pStyle w:val="ListBullet"/>
        <w:numPr>
          <w:ilvl w:val="0"/>
          <w:numId w:val="0"/>
        </w:numPr>
        <w:rPr>
          <w:sz w:val="24"/>
          <w:szCs w:val="24"/>
        </w:rPr>
      </w:pPr>
      <w:r>
        <w:rPr>
          <w:sz w:val="24"/>
          <w:szCs w:val="24"/>
        </w:rPr>
        <w:t xml:space="preserve">Practical, workable, tips, tools and resources </w:t>
      </w:r>
      <w:r w:rsidR="007C0423">
        <w:rPr>
          <w:sz w:val="24"/>
          <w:szCs w:val="24"/>
        </w:rPr>
        <w:t>that empower and equip individuals to act in response to disaster situations were the primary benefit of the project</w:t>
      </w:r>
      <w:r>
        <w:rPr>
          <w:sz w:val="24"/>
          <w:szCs w:val="24"/>
        </w:rPr>
        <w:t xml:space="preserve">. The pilot project has demonstrated </w:t>
      </w:r>
      <w:r w:rsidR="007C0423">
        <w:rPr>
          <w:sz w:val="24"/>
          <w:szCs w:val="24"/>
        </w:rPr>
        <w:t xml:space="preserve">the importance of offering </w:t>
      </w:r>
      <w:r>
        <w:rPr>
          <w:sz w:val="24"/>
          <w:szCs w:val="24"/>
        </w:rPr>
        <w:t xml:space="preserve">these to priority communities, but that they must be applicable to the </w:t>
      </w:r>
      <w:r w:rsidR="00927077">
        <w:rPr>
          <w:sz w:val="24"/>
          <w:szCs w:val="24"/>
        </w:rPr>
        <w:t xml:space="preserve">local area and to people’s </w:t>
      </w:r>
      <w:r w:rsidR="0098433C">
        <w:rPr>
          <w:sz w:val="24"/>
          <w:szCs w:val="24"/>
        </w:rPr>
        <w:t>day-to-day</w:t>
      </w:r>
      <w:r w:rsidR="00927077">
        <w:rPr>
          <w:sz w:val="24"/>
          <w:szCs w:val="24"/>
        </w:rPr>
        <w:t xml:space="preserve"> living situation</w:t>
      </w:r>
      <w:r>
        <w:rPr>
          <w:sz w:val="24"/>
          <w:szCs w:val="24"/>
        </w:rPr>
        <w:t xml:space="preserve">. </w:t>
      </w:r>
    </w:p>
    <w:p w14:paraId="284F9C67" w14:textId="441CA10C" w:rsidR="001D7220" w:rsidRPr="001E2A55" w:rsidRDefault="001D7220" w:rsidP="001D7220">
      <w:pPr>
        <w:pStyle w:val="ListBullet"/>
        <w:numPr>
          <w:ilvl w:val="0"/>
          <w:numId w:val="0"/>
        </w:numPr>
        <w:rPr>
          <w:sz w:val="24"/>
          <w:szCs w:val="24"/>
        </w:rPr>
      </w:pPr>
      <w:r>
        <w:rPr>
          <w:sz w:val="24"/>
          <w:szCs w:val="24"/>
        </w:rPr>
        <w:t>High</w:t>
      </w:r>
      <w:r w:rsidRPr="001E2A55">
        <w:rPr>
          <w:sz w:val="24"/>
          <w:szCs w:val="24"/>
        </w:rPr>
        <w:t xml:space="preserve"> levels of social connection </w:t>
      </w:r>
      <w:r>
        <w:rPr>
          <w:sz w:val="24"/>
          <w:szCs w:val="24"/>
        </w:rPr>
        <w:t xml:space="preserve">were identified in </w:t>
      </w:r>
      <w:r w:rsidRPr="001E2A55">
        <w:rPr>
          <w:sz w:val="24"/>
          <w:szCs w:val="24"/>
        </w:rPr>
        <w:t xml:space="preserve">this local community throughout </w:t>
      </w:r>
      <w:r>
        <w:rPr>
          <w:sz w:val="24"/>
          <w:szCs w:val="24"/>
        </w:rPr>
        <w:t>this project; this strength was</w:t>
      </w:r>
      <w:r w:rsidRPr="001E2A55">
        <w:rPr>
          <w:sz w:val="24"/>
          <w:szCs w:val="24"/>
        </w:rPr>
        <w:t xml:space="preserve"> applied to </w:t>
      </w:r>
      <w:r>
        <w:rPr>
          <w:sz w:val="24"/>
          <w:szCs w:val="24"/>
        </w:rPr>
        <w:t xml:space="preserve">the </w:t>
      </w:r>
      <w:r w:rsidRPr="001E2A55">
        <w:rPr>
          <w:sz w:val="24"/>
          <w:szCs w:val="24"/>
        </w:rPr>
        <w:t>disaster responses</w:t>
      </w:r>
      <w:r>
        <w:rPr>
          <w:sz w:val="24"/>
          <w:szCs w:val="24"/>
        </w:rPr>
        <w:t>, including social support amongst households, neighbours and friends</w:t>
      </w:r>
      <w:r w:rsidRPr="001E2A55">
        <w:rPr>
          <w:sz w:val="24"/>
          <w:szCs w:val="24"/>
        </w:rPr>
        <w:t xml:space="preserve">. </w:t>
      </w:r>
    </w:p>
    <w:p w14:paraId="684709BC" w14:textId="13F58C58" w:rsidR="00B16BAD" w:rsidRPr="001E2A55" w:rsidRDefault="00B16BAD" w:rsidP="00B16BAD">
      <w:pPr>
        <w:pStyle w:val="ListBullet"/>
        <w:numPr>
          <w:ilvl w:val="0"/>
          <w:numId w:val="0"/>
        </w:numPr>
        <w:rPr>
          <w:sz w:val="24"/>
          <w:szCs w:val="24"/>
        </w:rPr>
      </w:pPr>
      <w:r w:rsidRPr="001E2A55">
        <w:rPr>
          <w:sz w:val="24"/>
          <w:szCs w:val="24"/>
        </w:rPr>
        <w:t xml:space="preserve">Time </w:t>
      </w:r>
      <w:r w:rsidR="002445A6">
        <w:rPr>
          <w:sz w:val="24"/>
          <w:szCs w:val="24"/>
        </w:rPr>
        <w:t xml:space="preserve">needs to be taken </w:t>
      </w:r>
      <w:r w:rsidRPr="001E2A55">
        <w:rPr>
          <w:sz w:val="24"/>
          <w:szCs w:val="24"/>
        </w:rPr>
        <w:t xml:space="preserve">to understand and appreciate the innate resilience within residents </w:t>
      </w:r>
      <w:r w:rsidR="002445A6">
        <w:rPr>
          <w:sz w:val="24"/>
          <w:szCs w:val="24"/>
        </w:rPr>
        <w:t xml:space="preserve">of priority communities </w:t>
      </w:r>
      <w:r w:rsidRPr="001E2A55">
        <w:rPr>
          <w:sz w:val="24"/>
          <w:szCs w:val="24"/>
        </w:rPr>
        <w:t xml:space="preserve">as well as the </w:t>
      </w:r>
      <w:r w:rsidR="00CE4F88">
        <w:rPr>
          <w:sz w:val="24"/>
          <w:szCs w:val="24"/>
        </w:rPr>
        <w:t>chronic stressors they experience and how these relate to disaster response and resilience</w:t>
      </w:r>
      <w:r w:rsidRPr="001E2A55">
        <w:rPr>
          <w:sz w:val="24"/>
          <w:szCs w:val="24"/>
        </w:rPr>
        <w:t>.</w:t>
      </w:r>
      <w:r>
        <w:rPr>
          <w:sz w:val="24"/>
          <w:szCs w:val="24"/>
        </w:rPr>
        <w:t xml:space="preserve"> For instance, assumptions about being able to stock up for three days of food </w:t>
      </w:r>
      <w:r w:rsidR="00CE4F88">
        <w:rPr>
          <w:sz w:val="24"/>
          <w:szCs w:val="24"/>
        </w:rPr>
        <w:t xml:space="preserve">may </w:t>
      </w:r>
      <w:r>
        <w:rPr>
          <w:sz w:val="24"/>
          <w:szCs w:val="24"/>
        </w:rPr>
        <w:t xml:space="preserve">not </w:t>
      </w:r>
      <w:r w:rsidR="00CE4F88">
        <w:rPr>
          <w:sz w:val="24"/>
          <w:szCs w:val="24"/>
        </w:rPr>
        <w:t xml:space="preserve">be </w:t>
      </w:r>
      <w:r>
        <w:rPr>
          <w:sz w:val="24"/>
          <w:szCs w:val="24"/>
        </w:rPr>
        <w:t xml:space="preserve">realistic. </w:t>
      </w:r>
      <w:r w:rsidR="00CE4F88">
        <w:rPr>
          <w:sz w:val="24"/>
          <w:szCs w:val="24"/>
        </w:rPr>
        <w:t xml:space="preserve">Recording and advancing </w:t>
      </w:r>
      <w:r w:rsidR="00186E9A">
        <w:rPr>
          <w:sz w:val="24"/>
          <w:szCs w:val="24"/>
        </w:rPr>
        <w:t xml:space="preserve">people’s </w:t>
      </w:r>
      <w:r w:rsidR="00347DBE">
        <w:rPr>
          <w:sz w:val="24"/>
          <w:szCs w:val="24"/>
        </w:rPr>
        <w:t xml:space="preserve">concerns </w:t>
      </w:r>
      <w:r w:rsidRPr="001E2A55">
        <w:rPr>
          <w:sz w:val="24"/>
          <w:szCs w:val="24"/>
        </w:rPr>
        <w:t xml:space="preserve">through </w:t>
      </w:r>
      <w:r>
        <w:rPr>
          <w:sz w:val="24"/>
          <w:szCs w:val="24"/>
        </w:rPr>
        <w:t xml:space="preserve">an action plan </w:t>
      </w:r>
      <w:r w:rsidR="005A29EA">
        <w:rPr>
          <w:sz w:val="24"/>
          <w:szCs w:val="24"/>
        </w:rPr>
        <w:t>for</w:t>
      </w:r>
      <w:r w:rsidR="00186E9A">
        <w:rPr>
          <w:sz w:val="24"/>
          <w:szCs w:val="24"/>
        </w:rPr>
        <w:t xml:space="preserve"> advocacy with organisations and decision makers </w:t>
      </w:r>
      <w:r w:rsidR="005A29EA">
        <w:rPr>
          <w:sz w:val="24"/>
          <w:szCs w:val="24"/>
        </w:rPr>
        <w:t>was a</w:t>
      </w:r>
      <w:r w:rsidR="00C55DFF">
        <w:rPr>
          <w:sz w:val="24"/>
          <w:szCs w:val="24"/>
        </w:rPr>
        <w:t xml:space="preserve"> beneficial </w:t>
      </w:r>
      <w:r w:rsidR="005A29EA">
        <w:rPr>
          <w:sz w:val="24"/>
          <w:szCs w:val="24"/>
        </w:rPr>
        <w:t>inclusion in this project</w:t>
      </w:r>
      <w:r>
        <w:rPr>
          <w:sz w:val="24"/>
          <w:szCs w:val="24"/>
        </w:rPr>
        <w:t>.</w:t>
      </w:r>
      <w:r w:rsidRPr="001E2A55">
        <w:rPr>
          <w:sz w:val="24"/>
          <w:szCs w:val="24"/>
        </w:rPr>
        <w:t xml:space="preserve"> </w:t>
      </w:r>
    </w:p>
    <w:p w14:paraId="4C62C024" w14:textId="4DE87513" w:rsidR="00076B38" w:rsidRDefault="00076B38" w:rsidP="00076B38">
      <w:pPr>
        <w:rPr>
          <w:rFonts w:asciiTheme="majorHAnsi" w:eastAsiaTheme="majorEastAsia" w:hAnsiTheme="majorHAnsi" w:cstheme="majorBidi"/>
          <w:color w:val="007789" w:themeColor="accent1" w:themeShade="BF"/>
          <w:sz w:val="32"/>
        </w:rPr>
      </w:pPr>
      <w:r w:rsidRPr="001E2A55">
        <w:rPr>
          <w:sz w:val="24"/>
          <w:szCs w:val="24"/>
        </w:rPr>
        <w:t xml:space="preserve">The pilot project has provided the Forest Lodge and Glebe social and public housing residents with a solid base to work on improving their disaster </w:t>
      </w:r>
      <w:r>
        <w:rPr>
          <w:sz w:val="24"/>
          <w:szCs w:val="24"/>
        </w:rPr>
        <w:t>resilience, especially</w:t>
      </w:r>
      <w:r w:rsidRPr="001E2A55">
        <w:rPr>
          <w:sz w:val="24"/>
          <w:szCs w:val="24"/>
        </w:rPr>
        <w:t xml:space="preserve"> on the issues of heat-waves and fires. Other disaster risks such as intense rain and floods could be addressed in a similar program of activity.</w:t>
      </w:r>
      <w:r>
        <w:rPr>
          <w:sz w:val="24"/>
          <w:szCs w:val="24"/>
        </w:rPr>
        <w:t xml:space="preserve"> The program model is likely to be relevant and effective in other communities, provided local issues are identified and addressed in a flexible and responsive way.</w:t>
      </w:r>
      <w:r>
        <w:br w:type="page"/>
      </w:r>
    </w:p>
    <w:p w14:paraId="097454FF" w14:textId="50544834" w:rsidR="00996FE7" w:rsidRDefault="00EB27B3" w:rsidP="00996FE7">
      <w:pPr>
        <w:pStyle w:val="Heading1"/>
      </w:pPr>
      <w:bookmarkStart w:id="6" w:name="_Toc184917053"/>
      <w:r>
        <w:lastRenderedPageBreak/>
        <w:t xml:space="preserve">Evaluation </w:t>
      </w:r>
      <w:r w:rsidR="00C97ABE">
        <w:t>Objectives</w:t>
      </w:r>
      <w:bookmarkEnd w:id="6"/>
    </w:p>
    <w:p w14:paraId="1A779545" w14:textId="77777777" w:rsidR="00B54F63" w:rsidRDefault="00641B1C" w:rsidP="00641B1C">
      <w:pPr>
        <w:rPr>
          <w:sz w:val="24"/>
          <w:szCs w:val="24"/>
        </w:rPr>
      </w:pPr>
      <w:r w:rsidRPr="008C0E09">
        <w:rPr>
          <w:sz w:val="24"/>
          <w:szCs w:val="24"/>
        </w:rPr>
        <w:t xml:space="preserve">At the start of 2024 the City of Sydney issued a Request for </w:t>
      </w:r>
      <w:r w:rsidR="001E24EA" w:rsidRPr="008C0E09">
        <w:rPr>
          <w:sz w:val="24"/>
          <w:szCs w:val="24"/>
        </w:rPr>
        <w:t xml:space="preserve">Quotations to co-design and deliver a pilot project for priority communities on building climate change knowledge. This pilot project related to the </w:t>
      </w:r>
      <w:r w:rsidR="00686878" w:rsidRPr="008C0E09">
        <w:rPr>
          <w:sz w:val="24"/>
          <w:szCs w:val="24"/>
        </w:rPr>
        <w:t xml:space="preserve">establishment of a Resilience Strategy </w:t>
      </w:r>
      <w:r w:rsidR="00AF3434" w:rsidRPr="008C0E09">
        <w:rPr>
          <w:sz w:val="24"/>
          <w:szCs w:val="24"/>
        </w:rPr>
        <w:t xml:space="preserve">for 2023-2028 </w:t>
      </w:r>
      <w:r w:rsidR="00686878" w:rsidRPr="008C0E09">
        <w:rPr>
          <w:sz w:val="24"/>
          <w:szCs w:val="24"/>
        </w:rPr>
        <w:t xml:space="preserve">by the City of Sydney </w:t>
      </w:r>
      <w:r w:rsidR="00451F16" w:rsidRPr="008C0E09">
        <w:rPr>
          <w:sz w:val="24"/>
          <w:szCs w:val="24"/>
        </w:rPr>
        <w:t xml:space="preserve">which </w:t>
      </w:r>
      <w:r w:rsidR="00D83FB5" w:rsidRPr="008C0E09">
        <w:rPr>
          <w:sz w:val="24"/>
          <w:szCs w:val="24"/>
        </w:rPr>
        <w:t>recognized its role in strengthening community resilience by providing projects, programs and services to support local communities.</w:t>
      </w:r>
      <w:r w:rsidR="00637C56" w:rsidRPr="008C0E09">
        <w:rPr>
          <w:sz w:val="24"/>
          <w:szCs w:val="24"/>
        </w:rPr>
        <w:t xml:space="preserve"> Th</w:t>
      </w:r>
      <w:r w:rsidR="00AC0FFE" w:rsidRPr="008C0E09">
        <w:rPr>
          <w:sz w:val="24"/>
          <w:szCs w:val="24"/>
        </w:rPr>
        <w:t xml:space="preserve">e community consultations to inform the strategy acknowledged climate change as the most pressing </w:t>
      </w:r>
      <w:r w:rsidR="008C0E09" w:rsidRPr="008C0E09">
        <w:rPr>
          <w:sz w:val="24"/>
          <w:szCs w:val="24"/>
        </w:rPr>
        <w:t>issue</w:t>
      </w:r>
      <w:r w:rsidR="00AC0FFE" w:rsidRPr="008C0E09">
        <w:rPr>
          <w:sz w:val="24"/>
          <w:szCs w:val="24"/>
        </w:rPr>
        <w:t xml:space="preserve"> faced for resilience and preparing for the future.</w:t>
      </w:r>
      <w:r w:rsidR="00D83FB5" w:rsidRPr="008C0E09">
        <w:rPr>
          <w:sz w:val="24"/>
          <w:szCs w:val="24"/>
        </w:rPr>
        <w:t xml:space="preserve"> </w:t>
      </w:r>
    </w:p>
    <w:p w14:paraId="1FC035EE" w14:textId="6C2670E5" w:rsidR="00420C68" w:rsidRDefault="00637C56" w:rsidP="00641B1C">
      <w:pPr>
        <w:rPr>
          <w:sz w:val="24"/>
          <w:szCs w:val="24"/>
        </w:rPr>
      </w:pPr>
      <w:r w:rsidRPr="008C0E09">
        <w:rPr>
          <w:sz w:val="24"/>
          <w:szCs w:val="24"/>
        </w:rPr>
        <w:t xml:space="preserve">The Resilience Strategy contains five directions, the first of which </w:t>
      </w:r>
      <w:r w:rsidR="00F4488C" w:rsidRPr="008C0E09">
        <w:rPr>
          <w:sz w:val="24"/>
          <w:szCs w:val="24"/>
        </w:rPr>
        <w:t>is ‘an equitable, inclusive a</w:t>
      </w:r>
      <w:r w:rsidR="00AF6CE2" w:rsidRPr="008C0E09">
        <w:rPr>
          <w:sz w:val="24"/>
          <w:szCs w:val="24"/>
        </w:rPr>
        <w:t xml:space="preserve">nd connected community’. </w:t>
      </w:r>
      <w:r w:rsidR="002B2115">
        <w:rPr>
          <w:sz w:val="24"/>
          <w:szCs w:val="24"/>
        </w:rPr>
        <w:t>Reflecting this direction, s</w:t>
      </w:r>
      <w:r w:rsidR="00B258BE" w:rsidRPr="008C0E09">
        <w:rPr>
          <w:sz w:val="24"/>
          <w:szCs w:val="24"/>
        </w:rPr>
        <w:t xml:space="preserve">everal priority communities are </w:t>
      </w:r>
      <w:r w:rsidR="00DF31FC">
        <w:rPr>
          <w:sz w:val="24"/>
          <w:szCs w:val="24"/>
        </w:rPr>
        <w:t>nominated</w:t>
      </w:r>
      <w:r w:rsidR="00B258BE" w:rsidRPr="008C0E09">
        <w:rPr>
          <w:sz w:val="24"/>
          <w:szCs w:val="24"/>
        </w:rPr>
        <w:t xml:space="preserve"> </w:t>
      </w:r>
      <w:r w:rsidR="00DF31FC">
        <w:rPr>
          <w:sz w:val="24"/>
          <w:szCs w:val="24"/>
        </w:rPr>
        <w:t>in</w:t>
      </w:r>
      <w:r w:rsidR="00B258BE" w:rsidRPr="008C0E09">
        <w:rPr>
          <w:sz w:val="24"/>
          <w:szCs w:val="24"/>
        </w:rPr>
        <w:t xml:space="preserve"> the strategy, including renters </w:t>
      </w:r>
      <w:r w:rsidR="00DF0A07" w:rsidRPr="008C0E09">
        <w:rPr>
          <w:sz w:val="24"/>
          <w:szCs w:val="24"/>
        </w:rPr>
        <w:t xml:space="preserve">in social housing, people on low incomes, people with </w:t>
      </w:r>
      <w:r w:rsidR="00CD0971" w:rsidRPr="008C0E09">
        <w:rPr>
          <w:sz w:val="24"/>
          <w:szCs w:val="24"/>
        </w:rPr>
        <w:t>disabilities</w:t>
      </w:r>
      <w:r w:rsidR="00DF0A07" w:rsidRPr="008C0E09">
        <w:rPr>
          <w:sz w:val="24"/>
          <w:szCs w:val="24"/>
        </w:rPr>
        <w:t xml:space="preserve"> and people with mental health or chronic health issues. These vulnerability factors apply to </w:t>
      </w:r>
      <w:r w:rsidR="00E9545E" w:rsidRPr="008C0E09">
        <w:rPr>
          <w:sz w:val="24"/>
          <w:szCs w:val="24"/>
        </w:rPr>
        <w:t xml:space="preserve">many of those living in the </w:t>
      </w:r>
      <w:r w:rsidR="001532F9" w:rsidRPr="008C0E09">
        <w:rPr>
          <w:sz w:val="24"/>
          <w:szCs w:val="24"/>
        </w:rPr>
        <w:t xml:space="preserve">Forest Lodge and </w:t>
      </w:r>
      <w:r w:rsidR="00E9545E" w:rsidRPr="008C0E09">
        <w:rPr>
          <w:sz w:val="24"/>
          <w:szCs w:val="24"/>
        </w:rPr>
        <w:t xml:space="preserve">Glebe </w:t>
      </w:r>
      <w:r w:rsidR="001532F9" w:rsidRPr="008C0E09">
        <w:rPr>
          <w:sz w:val="24"/>
          <w:szCs w:val="24"/>
        </w:rPr>
        <w:t xml:space="preserve">locality, which was the focus of this pilot project. </w:t>
      </w:r>
    </w:p>
    <w:p w14:paraId="65EB67FD" w14:textId="4B979B3C" w:rsidR="00641B1C" w:rsidRDefault="005D0C83" w:rsidP="001110F5">
      <w:pPr>
        <w:rPr>
          <w:sz w:val="24"/>
          <w:szCs w:val="24"/>
        </w:rPr>
      </w:pPr>
      <w:r>
        <w:rPr>
          <w:sz w:val="24"/>
          <w:szCs w:val="24"/>
        </w:rPr>
        <w:t xml:space="preserve">The evaluation </w:t>
      </w:r>
      <w:r w:rsidR="00C04857">
        <w:rPr>
          <w:sz w:val="24"/>
          <w:szCs w:val="24"/>
        </w:rPr>
        <w:t>of the pilot project is concerned with the implementation of the project activities and the</w:t>
      </w:r>
      <w:r w:rsidR="00183076">
        <w:rPr>
          <w:sz w:val="24"/>
          <w:szCs w:val="24"/>
        </w:rPr>
        <w:t xml:space="preserve"> extent to which these activities </w:t>
      </w:r>
      <w:r w:rsidR="00F53691">
        <w:rPr>
          <w:sz w:val="24"/>
          <w:szCs w:val="24"/>
        </w:rPr>
        <w:t>engaged</w:t>
      </w:r>
      <w:r w:rsidR="00183076">
        <w:rPr>
          <w:sz w:val="24"/>
          <w:szCs w:val="24"/>
        </w:rPr>
        <w:t xml:space="preserve"> </w:t>
      </w:r>
      <w:r w:rsidR="00801FCC">
        <w:rPr>
          <w:sz w:val="24"/>
          <w:szCs w:val="24"/>
        </w:rPr>
        <w:t xml:space="preserve">participants to achieve improvements in their understanding, preparedness and knowledge of resources </w:t>
      </w:r>
      <w:r w:rsidR="00F53691">
        <w:rPr>
          <w:sz w:val="24"/>
          <w:szCs w:val="24"/>
        </w:rPr>
        <w:t xml:space="preserve">on disaster resilience. </w:t>
      </w:r>
    </w:p>
    <w:p w14:paraId="277C79CA" w14:textId="77777777" w:rsidR="00A649D0" w:rsidRDefault="00E64244" w:rsidP="00E64244">
      <w:pPr>
        <w:rPr>
          <w:sz w:val="24"/>
          <w:szCs w:val="24"/>
        </w:rPr>
      </w:pPr>
      <w:r w:rsidRPr="008C0E09">
        <w:rPr>
          <w:sz w:val="24"/>
          <w:szCs w:val="24"/>
        </w:rPr>
        <w:t>It is intended that the program development and learnings from the pilot project will be applied in the design and delivery of programs for other communities within the City of Sydney.</w:t>
      </w:r>
      <w:r>
        <w:rPr>
          <w:sz w:val="24"/>
          <w:szCs w:val="24"/>
        </w:rPr>
        <w:t xml:space="preserve"> Accordingly, the evaluation can be regarded as a summative, formative evaluation, i.e. the</w:t>
      </w:r>
      <w:r w:rsidR="00D8080A">
        <w:rPr>
          <w:sz w:val="24"/>
          <w:szCs w:val="24"/>
        </w:rPr>
        <w:t xml:space="preserve"> evaluation is </w:t>
      </w:r>
      <w:r>
        <w:rPr>
          <w:sz w:val="24"/>
          <w:szCs w:val="24"/>
        </w:rPr>
        <w:t>c</w:t>
      </w:r>
      <w:r w:rsidR="00D8080A">
        <w:rPr>
          <w:sz w:val="24"/>
          <w:szCs w:val="24"/>
        </w:rPr>
        <w:t xml:space="preserve">oncerned with what has been </w:t>
      </w:r>
      <w:r w:rsidR="006D0146">
        <w:rPr>
          <w:sz w:val="24"/>
          <w:szCs w:val="24"/>
        </w:rPr>
        <w:t>learnt</w:t>
      </w:r>
      <w:r w:rsidR="00D8080A">
        <w:rPr>
          <w:sz w:val="24"/>
          <w:szCs w:val="24"/>
        </w:rPr>
        <w:t xml:space="preserve"> throughout the project about its feasibility and effectiveness in building resilience, and </w:t>
      </w:r>
      <w:r w:rsidR="007B5930">
        <w:rPr>
          <w:sz w:val="24"/>
          <w:szCs w:val="24"/>
        </w:rPr>
        <w:t>the</w:t>
      </w:r>
      <w:r w:rsidR="00D8080A">
        <w:rPr>
          <w:sz w:val="24"/>
          <w:szCs w:val="24"/>
        </w:rPr>
        <w:t xml:space="preserve"> transferability </w:t>
      </w:r>
      <w:r w:rsidR="007B5930">
        <w:rPr>
          <w:sz w:val="24"/>
          <w:szCs w:val="24"/>
        </w:rPr>
        <w:t xml:space="preserve">of the program and resources developed </w:t>
      </w:r>
      <w:r w:rsidR="00D8080A">
        <w:rPr>
          <w:sz w:val="24"/>
          <w:szCs w:val="24"/>
        </w:rPr>
        <w:t>to other communities and priority groups.</w:t>
      </w:r>
      <w:r w:rsidR="006D0146">
        <w:rPr>
          <w:sz w:val="24"/>
          <w:szCs w:val="24"/>
        </w:rPr>
        <w:t xml:space="preserve"> </w:t>
      </w:r>
      <w:r w:rsidR="007E3020">
        <w:rPr>
          <w:sz w:val="24"/>
          <w:szCs w:val="24"/>
        </w:rPr>
        <w:t xml:space="preserve">The </w:t>
      </w:r>
      <w:r w:rsidR="006D0146">
        <w:rPr>
          <w:sz w:val="24"/>
          <w:szCs w:val="24"/>
        </w:rPr>
        <w:t xml:space="preserve">evaluation specifically sought to identify </w:t>
      </w:r>
      <w:r w:rsidR="00835856">
        <w:rPr>
          <w:sz w:val="24"/>
          <w:szCs w:val="24"/>
        </w:rPr>
        <w:t xml:space="preserve">and report on the </w:t>
      </w:r>
      <w:r w:rsidR="006D0146">
        <w:rPr>
          <w:sz w:val="24"/>
          <w:szCs w:val="24"/>
        </w:rPr>
        <w:t xml:space="preserve">challenges, </w:t>
      </w:r>
      <w:r w:rsidR="00835856">
        <w:rPr>
          <w:sz w:val="24"/>
          <w:szCs w:val="24"/>
        </w:rPr>
        <w:t>barriers</w:t>
      </w:r>
      <w:r w:rsidR="006D0146">
        <w:rPr>
          <w:sz w:val="24"/>
          <w:szCs w:val="24"/>
        </w:rPr>
        <w:t xml:space="preserve"> and opportunities to </w:t>
      </w:r>
      <w:r w:rsidR="007E3020">
        <w:rPr>
          <w:sz w:val="24"/>
          <w:szCs w:val="24"/>
        </w:rPr>
        <w:t xml:space="preserve">build </w:t>
      </w:r>
      <w:r w:rsidR="006D0146">
        <w:rPr>
          <w:sz w:val="24"/>
          <w:szCs w:val="24"/>
        </w:rPr>
        <w:t xml:space="preserve">resilience </w:t>
      </w:r>
      <w:r w:rsidR="00835856">
        <w:rPr>
          <w:sz w:val="24"/>
          <w:szCs w:val="24"/>
        </w:rPr>
        <w:t xml:space="preserve">within participants and </w:t>
      </w:r>
      <w:r w:rsidR="00276F84">
        <w:rPr>
          <w:sz w:val="24"/>
          <w:szCs w:val="24"/>
        </w:rPr>
        <w:t>strengthen</w:t>
      </w:r>
      <w:r w:rsidR="00835856">
        <w:rPr>
          <w:sz w:val="24"/>
          <w:szCs w:val="24"/>
        </w:rPr>
        <w:t xml:space="preserve"> community connection.</w:t>
      </w:r>
    </w:p>
    <w:p w14:paraId="11DEED61" w14:textId="34C02175" w:rsidR="00943817" w:rsidRPr="00A46226" w:rsidRDefault="00A649D0" w:rsidP="00E64244">
      <w:pPr>
        <w:rPr>
          <w:sz w:val="24"/>
          <w:szCs w:val="24"/>
        </w:rPr>
      </w:pPr>
      <w:r>
        <w:rPr>
          <w:sz w:val="24"/>
          <w:szCs w:val="24"/>
        </w:rPr>
        <w:t>Data was obtained for this evaluation from several sources: content analysis of the contributions to workshop activities from participants, feedback provided to the workshop facilitators</w:t>
      </w:r>
      <w:r w:rsidR="00A46226">
        <w:rPr>
          <w:sz w:val="24"/>
          <w:szCs w:val="24"/>
        </w:rPr>
        <w:t xml:space="preserve"> by participants</w:t>
      </w:r>
      <w:r>
        <w:rPr>
          <w:sz w:val="24"/>
          <w:szCs w:val="24"/>
        </w:rPr>
        <w:t xml:space="preserve">, the results of a structured, anonymous, survey of participants at the end of the project, interviews with the two project officers, </w:t>
      </w:r>
      <w:r w:rsidR="00A46226">
        <w:rPr>
          <w:sz w:val="24"/>
          <w:szCs w:val="24"/>
        </w:rPr>
        <w:t xml:space="preserve">interviews with </w:t>
      </w:r>
      <w:r w:rsidR="002E0F7D">
        <w:rPr>
          <w:sz w:val="24"/>
          <w:szCs w:val="24"/>
        </w:rPr>
        <w:t xml:space="preserve">stakeholders who participated in the project from the local health service and from the </w:t>
      </w:r>
      <w:r w:rsidR="00287633">
        <w:rPr>
          <w:sz w:val="24"/>
          <w:szCs w:val="24"/>
        </w:rPr>
        <w:t xml:space="preserve">community housing </w:t>
      </w:r>
      <w:r w:rsidR="000E08CD">
        <w:rPr>
          <w:sz w:val="24"/>
          <w:szCs w:val="24"/>
        </w:rPr>
        <w:t>organization</w:t>
      </w:r>
      <w:r w:rsidR="0080019B">
        <w:rPr>
          <w:sz w:val="24"/>
          <w:szCs w:val="24"/>
        </w:rPr>
        <w:t xml:space="preserve">, Bridge, </w:t>
      </w:r>
      <w:r>
        <w:rPr>
          <w:sz w:val="24"/>
          <w:szCs w:val="24"/>
        </w:rPr>
        <w:t xml:space="preserve">and </w:t>
      </w:r>
      <w:r w:rsidR="0080019B">
        <w:rPr>
          <w:sz w:val="24"/>
          <w:szCs w:val="24"/>
        </w:rPr>
        <w:t xml:space="preserve">from a </w:t>
      </w:r>
      <w:r>
        <w:rPr>
          <w:sz w:val="24"/>
          <w:szCs w:val="24"/>
        </w:rPr>
        <w:t>content analysis of the key output, the action plan.</w:t>
      </w:r>
      <w:r w:rsidR="00943817">
        <w:br w:type="page"/>
      </w:r>
    </w:p>
    <w:p w14:paraId="21A7FE82" w14:textId="07E3B056" w:rsidR="00A404BB" w:rsidRDefault="000C6C6F" w:rsidP="00A404BB">
      <w:pPr>
        <w:pStyle w:val="Heading1"/>
      </w:pPr>
      <w:bookmarkStart w:id="7" w:name="_Toc184917054"/>
      <w:r>
        <w:lastRenderedPageBreak/>
        <w:t xml:space="preserve">Project </w:t>
      </w:r>
      <w:r w:rsidR="002077F2">
        <w:t xml:space="preserve">Design and </w:t>
      </w:r>
      <w:r>
        <w:t>Implementation</w:t>
      </w:r>
      <w:bookmarkEnd w:id="7"/>
    </w:p>
    <w:p w14:paraId="1D32A587" w14:textId="72E0E342" w:rsidR="004378FB" w:rsidRPr="003908E9" w:rsidRDefault="004378FB" w:rsidP="004378FB">
      <w:pPr>
        <w:rPr>
          <w:sz w:val="24"/>
          <w:szCs w:val="24"/>
        </w:rPr>
      </w:pPr>
      <w:r w:rsidRPr="003908E9">
        <w:rPr>
          <w:sz w:val="24"/>
          <w:szCs w:val="24"/>
        </w:rPr>
        <w:t xml:space="preserve">Red Cross is an experienced provider of resilience and disaster preparedness </w:t>
      </w:r>
      <w:r w:rsidR="001356E5" w:rsidRPr="003908E9">
        <w:rPr>
          <w:sz w:val="24"/>
          <w:szCs w:val="24"/>
        </w:rPr>
        <w:t xml:space="preserve">information including participative community </w:t>
      </w:r>
      <w:r w:rsidRPr="003908E9">
        <w:rPr>
          <w:sz w:val="24"/>
          <w:szCs w:val="24"/>
        </w:rPr>
        <w:t>workshops</w:t>
      </w:r>
      <w:r w:rsidR="001356E5" w:rsidRPr="003908E9">
        <w:rPr>
          <w:sz w:val="24"/>
          <w:szCs w:val="24"/>
        </w:rPr>
        <w:t xml:space="preserve">. A packaged program known as </w:t>
      </w:r>
      <w:r w:rsidR="00B3548B" w:rsidRPr="003908E9">
        <w:rPr>
          <w:sz w:val="24"/>
          <w:szCs w:val="24"/>
        </w:rPr>
        <w:t>Redi-Communities has been developed</w:t>
      </w:r>
      <w:r w:rsidR="00B67B7D" w:rsidRPr="003908E9">
        <w:rPr>
          <w:sz w:val="24"/>
          <w:szCs w:val="24"/>
        </w:rPr>
        <w:t xml:space="preserve"> and operates over three phases for a</w:t>
      </w:r>
      <w:r w:rsidR="004928D6" w:rsidRPr="003908E9">
        <w:rPr>
          <w:sz w:val="24"/>
          <w:szCs w:val="24"/>
        </w:rPr>
        <w:t xml:space="preserve"> projected </w:t>
      </w:r>
      <w:r w:rsidR="00B67B7D" w:rsidRPr="003908E9">
        <w:rPr>
          <w:sz w:val="24"/>
          <w:szCs w:val="24"/>
        </w:rPr>
        <w:t>24 months</w:t>
      </w:r>
      <w:r w:rsidR="004928D6" w:rsidRPr="003908E9">
        <w:rPr>
          <w:sz w:val="24"/>
          <w:szCs w:val="24"/>
        </w:rPr>
        <w:t>. The phases of Redi-Communities are reproduced at Attachment One.</w:t>
      </w:r>
      <w:r w:rsidR="00F05DA0" w:rsidRPr="003908E9">
        <w:rPr>
          <w:sz w:val="24"/>
          <w:szCs w:val="24"/>
        </w:rPr>
        <w:t xml:space="preserve"> </w:t>
      </w:r>
      <w:r w:rsidR="00A46340">
        <w:rPr>
          <w:sz w:val="24"/>
          <w:szCs w:val="24"/>
        </w:rPr>
        <w:t xml:space="preserve">This </w:t>
      </w:r>
      <w:r w:rsidR="00F05DA0" w:rsidRPr="003908E9">
        <w:rPr>
          <w:sz w:val="24"/>
          <w:szCs w:val="24"/>
        </w:rPr>
        <w:t xml:space="preserve">project </w:t>
      </w:r>
      <w:r w:rsidR="006F3577" w:rsidRPr="003908E9">
        <w:rPr>
          <w:sz w:val="24"/>
          <w:szCs w:val="24"/>
        </w:rPr>
        <w:t xml:space="preserve">used </w:t>
      </w:r>
      <w:r w:rsidR="005C5CB8" w:rsidRPr="003908E9">
        <w:rPr>
          <w:sz w:val="24"/>
          <w:szCs w:val="24"/>
        </w:rPr>
        <w:t>a truncated version of Redi-</w:t>
      </w:r>
      <w:r w:rsidR="00A46340" w:rsidRPr="003908E9">
        <w:rPr>
          <w:sz w:val="24"/>
          <w:szCs w:val="24"/>
        </w:rPr>
        <w:t>Communities</w:t>
      </w:r>
      <w:r w:rsidR="00A46340">
        <w:rPr>
          <w:sz w:val="24"/>
          <w:szCs w:val="24"/>
        </w:rPr>
        <w:t>.</w:t>
      </w:r>
      <w:r w:rsidR="00A46340" w:rsidRPr="003908E9">
        <w:rPr>
          <w:sz w:val="24"/>
          <w:szCs w:val="24"/>
        </w:rPr>
        <w:t xml:space="preserve"> A</w:t>
      </w:r>
      <w:r w:rsidR="0090320F" w:rsidRPr="003908E9">
        <w:rPr>
          <w:sz w:val="24"/>
          <w:szCs w:val="24"/>
        </w:rPr>
        <w:t xml:space="preserve"> Community Resilience Plan </w:t>
      </w:r>
      <w:r w:rsidR="00195F2E" w:rsidRPr="003908E9">
        <w:rPr>
          <w:sz w:val="24"/>
          <w:szCs w:val="24"/>
        </w:rPr>
        <w:t xml:space="preserve">was </w:t>
      </w:r>
      <w:r w:rsidR="00227E66">
        <w:rPr>
          <w:sz w:val="24"/>
          <w:szCs w:val="24"/>
        </w:rPr>
        <w:t>included</w:t>
      </w:r>
      <w:r w:rsidR="0090320F" w:rsidRPr="003908E9">
        <w:rPr>
          <w:sz w:val="24"/>
          <w:szCs w:val="24"/>
        </w:rPr>
        <w:t xml:space="preserve"> in a Summary Report</w:t>
      </w:r>
      <w:r w:rsidR="00227E66">
        <w:rPr>
          <w:sz w:val="24"/>
          <w:szCs w:val="24"/>
        </w:rPr>
        <w:t xml:space="preserve"> on the project</w:t>
      </w:r>
      <w:r w:rsidR="006F3577" w:rsidRPr="003908E9">
        <w:rPr>
          <w:sz w:val="24"/>
          <w:szCs w:val="24"/>
        </w:rPr>
        <w:t>.</w:t>
      </w:r>
      <w:r w:rsidR="00195F2E" w:rsidRPr="003908E9">
        <w:rPr>
          <w:sz w:val="24"/>
          <w:szCs w:val="24"/>
        </w:rPr>
        <w:t xml:space="preserve"> </w:t>
      </w:r>
    </w:p>
    <w:p w14:paraId="6835C244" w14:textId="05356D3A" w:rsidR="00705B95" w:rsidRPr="003908E9" w:rsidRDefault="008268EC" w:rsidP="004378FB">
      <w:pPr>
        <w:rPr>
          <w:sz w:val="24"/>
          <w:szCs w:val="24"/>
        </w:rPr>
      </w:pPr>
      <w:r w:rsidRPr="003908E9">
        <w:rPr>
          <w:sz w:val="24"/>
          <w:szCs w:val="24"/>
        </w:rPr>
        <w:t xml:space="preserve">Co-design of the program for the pilot project was requirement of the City of </w:t>
      </w:r>
      <w:r w:rsidR="00254850" w:rsidRPr="003908E9">
        <w:rPr>
          <w:sz w:val="24"/>
          <w:szCs w:val="24"/>
        </w:rPr>
        <w:t>Sydney and</w:t>
      </w:r>
      <w:r w:rsidRPr="003908E9">
        <w:rPr>
          <w:sz w:val="24"/>
          <w:szCs w:val="24"/>
        </w:rPr>
        <w:t xml:space="preserve"> </w:t>
      </w:r>
      <w:r w:rsidR="00142336" w:rsidRPr="003908E9">
        <w:rPr>
          <w:sz w:val="24"/>
          <w:szCs w:val="24"/>
        </w:rPr>
        <w:t xml:space="preserve">is adopted by Red Cross in all its community activities, </w:t>
      </w:r>
      <w:r w:rsidR="00433965" w:rsidRPr="003908E9">
        <w:rPr>
          <w:sz w:val="24"/>
          <w:szCs w:val="24"/>
        </w:rPr>
        <w:t xml:space="preserve">as articulated in the Foundational Concepts for Redi-Communities </w:t>
      </w:r>
      <w:r w:rsidR="00817C27" w:rsidRPr="003908E9">
        <w:rPr>
          <w:sz w:val="24"/>
          <w:szCs w:val="24"/>
        </w:rPr>
        <w:t xml:space="preserve">which include strengths based, community powered, collective action as design and delivery </w:t>
      </w:r>
      <w:r w:rsidR="00254850" w:rsidRPr="003908E9">
        <w:rPr>
          <w:sz w:val="24"/>
          <w:szCs w:val="24"/>
        </w:rPr>
        <w:t>principles</w:t>
      </w:r>
      <w:r w:rsidR="00817C27" w:rsidRPr="003908E9">
        <w:rPr>
          <w:sz w:val="24"/>
          <w:szCs w:val="24"/>
        </w:rPr>
        <w:t>.</w:t>
      </w:r>
      <w:r w:rsidR="00227E66">
        <w:rPr>
          <w:sz w:val="24"/>
          <w:szCs w:val="24"/>
        </w:rPr>
        <w:t xml:space="preserve"> Reflecting the co-design approach taken, a</w:t>
      </w:r>
      <w:r w:rsidR="00705B95" w:rsidRPr="003908E9">
        <w:rPr>
          <w:sz w:val="24"/>
          <w:szCs w:val="24"/>
        </w:rPr>
        <w:t>djustments were made to the program from the original quotation, as shown below:</w:t>
      </w:r>
    </w:p>
    <w:tbl>
      <w:tblPr>
        <w:tblStyle w:val="TableGrid"/>
        <w:tblW w:w="0" w:type="auto"/>
        <w:tblBorders>
          <w:top w:val="single" w:sz="8" w:space="0" w:color="1AB39F" w:themeColor="accent6"/>
          <w:left w:val="single" w:sz="8" w:space="0" w:color="1AB39F" w:themeColor="accent6"/>
          <w:bottom w:val="single" w:sz="8" w:space="0" w:color="1AB39F" w:themeColor="accent6"/>
          <w:right w:val="single" w:sz="8" w:space="0" w:color="1AB39F" w:themeColor="accent6"/>
          <w:insideH w:val="single" w:sz="8" w:space="0" w:color="1AB39F" w:themeColor="accent6"/>
          <w:insideV w:val="single" w:sz="8" w:space="0" w:color="1AB39F" w:themeColor="accent6"/>
        </w:tblBorders>
        <w:tblLook w:val="04A0" w:firstRow="1" w:lastRow="0" w:firstColumn="1" w:lastColumn="0" w:noHBand="0" w:noVBand="1"/>
      </w:tblPr>
      <w:tblGrid>
        <w:gridCol w:w="4311"/>
        <w:gridCol w:w="4309"/>
      </w:tblGrid>
      <w:tr w:rsidR="003A7091" w:rsidRPr="001E5510" w14:paraId="70B54808" w14:textId="77777777" w:rsidTr="001E5510">
        <w:tc>
          <w:tcPr>
            <w:tcW w:w="4311" w:type="dxa"/>
            <w:shd w:val="clear" w:color="auto" w:fill="1AB39F" w:themeFill="accent6"/>
          </w:tcPr>
          <w:p w14:paraId="78186F83" w14:textId="7E74C296" w:rsidR="003A7091" w:rsidRPr="001E5510" w:rsidRDefault="007F158D" w:rsidP="001E5510">
            <w:pPr>
              <w:jc w:val="center"/>
              <w:rPr>
                <w:b/>
                <w:bCs/>
                <w:sz w:val="24"/>
                <w:szCs w:val="24"/>
              </w:rPr>
            </w:pPr>
            <w:r w:rsidRPr="001E5510">
              <w:rPr>
                <w:b/>
                <w:bCs/>
                <w:sz w:val="24"/>
                <w:szCs w:val="24"/>
              </w:rPr>
              <w:t>Proposed</w:t>
            </w:r>
          </w:p>
        </w:tc>
        <w:tc>
          <w:tcPr>
            <w:tcW w:w="4309" w:type="dxa"/>
            <w:shd w:val="clear" w:color="auto" w:fill="1AB39F" w:themeFill="accent6"/>
          </w:tcPr>
          <w:p w14:paraId="5C7ADE76" w14:textId="7E5B567C" w:rsidR="003A7091" w:rsidRPr="001E5510" w:rsidRDefault="007F158D" w:rsidP="001E5510">
            <w:pPr>
              <w:jc w:val="center"/>
              <w:rPr>
                <w:b/>
                <w:bCs/>
                <w:sz w:val="24"/>
                <w:szCs w:val="24"/>
              </w:rPr>
            </w:pPr>
            <w:r w:rsidRPr="001E5510">
              <w:rPr>
                <w:b/>
                <w:bCs/>
                <w:sz w:val="24"/>
                <w:szCs w:val="24"/>
              </w:rPr>
              <w:t>Delivered</w:t>
            </w:r>
          </w:p>
        </w:tc>
      </w:tr>
      <w:tr w:rsidR="007F158D" w:rsidRPr="003908E9" w14:paraId="3F4D3B59" w14:textId="77777777" w:rsidTr="001E5510">
        <w:tc>
          <w:tcPr>
            <w:tcW w:w="4311" w:type="dxa"/>
          </w:tcPr>
          <w:p w14:paraId="36C8BA2A" w14:textId="29DA5824" w:rsidR="007F158D" w:rsidRPr="003908E9" w:rsidRDefault="007F158D" w:rsidP="004378FB">
            <w:pPr>
              <w:rPr>
                <w:sz w:val="24"/>
                <w:szCs w:val="24"/>
              </w:rPr>
            </w:pPr>
            <w:r w:rsidRPr="003908E9">
              <w:rPr>
                <w:sz w:val="24"/>
                <w:szCs w:val="24"/>
              </w:rPr>
              <w:t>Community BBQs and distribution of resilience packs</w:t>
            </w:r>
          </w:p>
        </w:tc>
        <w:tc>
          <w:tcPr>
            <w:tcW w:w="4309" w:type="dxa"/>
          </w:tcPr>
          <w:p w14:paraId="12FB8166" w14:textId="4E8F1E0F" w:rsidR="007F158D" w:rsidRDefault="007F158D" w:rsidP="004378FB">
            <w:pPr>
              <w:rPr>
                <w:sz w:val="24"/>
                <w:szCs w:val="24"/>
              </w:rPr>
            </w:pPr>
            <w:r w:rsidRPr="003908E9">
              <w:rPr>
                <w:sz w:val="24"/>
                <w:szCs w:val="24"/>
              </w:rPr>
              <w:t>Each community activity included lunch</w:t>
            </w:r>
            <w:r w:rsidR="007C0422">
              <w:rPr>
                <w:sz w:val="24"/>
                <w:szCs w:val="24"/>
              </w:rPr>
              <w:t>.</w:t>
            </w:r>
            <w:r w:rsidR="0029418D" w:rsidRPr="003908E9">
              <w:rPr>
                <w:sz w:val="24"/>
                <w:szCs w:val="24"/>
              </w:rPr>
              <w:t xml:space="preserve"> </w:t>
            </w:r>
            <w:r w:rsidR="007C0422">
              <w:rPr>
                <w:sz w:val="24"/>
                <w:szCs w:val="24"/>
              </w:rPr>
              <w:t>R</w:t>
            </w:r>
            <w:r w:rsidR="0029418D" w:rsidRPr="003908E9">
              <w:rPr>
                <w:sz w:val="24"/>
                <w:szCs w:val="24"/>
              </w:rPr>
              <w:t xml:space="preserve">esilience packs </w:t>
            </w:r>
            <w:r w:rsidR="007C0422">
              <w:rPr>
                <w:sz w:val="24"/>
                <w:szCs w:val="24"/>
              </w:rPr>
              <w:t>comprised of dry</w:t>
            </w:r>
            <w:r w:rsidR="0073266D">
              <w:rPr>
                <w:sz w:val="24"/>
                <w:szCs w:val="24"/>
              </w:rPr>
              <w:t xml:space="preserve"> </w:t>
            </w:r>
            <w:r w:rsidR="007C0422">
              <w:rPr>
                <w:sz w:val="24"/>
                <w:szCs w:val="24"/>
              </w:rPr>
              <w:t>b</w:t>
            </w:r>
            <w:r w:rsidR="0073266D">
              <w:rPr>
                <w:sz w:val="24"/>
                <w:szCs w:val="24"/>
              </w:rPr>
              <w:t>ags</w:t>
            </w:r>
            <w:r w:rsidR="007C0422">
              <w:rPr>
                <w:sz w:val="24"/>
                <w:szCs w:val="24"/>
              </w:rPr>
              <w:t>,</w:t>
            </w:r>
            <w:r w:rsidR="0073266D">
              <w:rPr>
                <w:sz w:val="24"/>
                <w:szCs w:val="24"/>
              </w:rPr>
              <w:t xml:space="preserve"> </w:t>
            </w:r>
            <w:r w:rsidR="00A44A6E">
              <w:rPr>
                <w:sz w:val="24"/>
                <w:szCs w:val="24"/>
              </w:rPr>
              <w:t>wind-up</w:t>
            </w:r>
            <w:r w:rsidR="0073266D">
              <w:rPr>
                <w:sz w:val="24"/>
                <w:szCs w:val="24"/>
              </w:rPr>
              <w:t xml:space="preserve"> radios and torches were also distributed during the activities.</w:t>
            </w:r>
          </w:p>
          <w:p w14:paraId="4D9A9B86" w14:textId="6CA342AD" w:rsidR="009A627F" w:rsidRPr="003908E9" w:rsidRDefault="009A627F" w:rsidP="004378FB">
            <w:pPr>
              <w:rPr>
                <w:sz w:val="24"/>
                <w:szCs w:val="24"/>
              </w:rPr>
            </w:pPr>
          </w:p>
        </w:tc>
      </w:tr>
      <w:tr w:rsidR="008E3A19" w:rsidRPr="003908E9" w14:paraId="5F257650" w14:textId="77777777" w:rsidTr="001E5510">
        <w:tc>
          <w:tcPr>
            <w:tcW w:w="4311" w:type="dxa"/>
          </w:tcPr>
          <w:p w14:paraId="7E259E3A" w14:textId="163CB765" w:rsidR="008E3A19" w:rsidRPr="003908E9" w:rsidRDefault="006B1F71" w:rsidP="004378FB">
            <w:pPr>
              <w:rPr>
                <w:sz w:val="24"/>
                <w:szCs w:val="24"/>
              </w:rPr>
            </w:pPr>
            <w:r w:rsidRPr="003908E9">
              <w:rPr>
                <w:sz w:val="24"/>
                <w:szCs w:val="24"/>
              </w:rPr>
              <w:t>Emergency Preparedness</w:t>
            </w:r>
          </w:p>
        </w:tc>
        <w:tc>
          <w:tcPr>
            <w:tcW w:w="4309" w:type="dxa"/>
          </w:tcPr>
          <w:p w14:paraId="721834AD" w14:textId="77777777" w:rsidR="008E3A19" w:rsidRDefault="006B1F71" w:rsidP="004378FB">
            <w:pPr>
              <w:rPr>
                <w:sz w:val="24"/>
                <w:szCs w:val="24"/>
              </w:rPr>
            </w:pPr>
            <w:r w:rsidRPr="003908E9">
              <w:rPr>
                <w:sz w:val="24"/>
                <w:szCs w:val="24"/>
              </w:rPr>
              <w:t>Workshop titled</w:t>
            </w:r>
            <w:r w:rsidR="0044538B" w:rsidRPr="003908E9">
              <w:rPr>
                <w:sz w:val="24"/>
                <w:szCs w:val="24"/>
              </w:rPr>
              <w:t xml:space="preserve"> Are You Emergency Ready</w:t>
            </w:r>
            <w:r w:rsidR="001F5037" w:rsidRPr="003908E9">
              <w:rPr>
                <w:sz w:val="24"/>
                <w:szCs w:val="24"/>
              </w:rPr>
              <w:t xml:space="preserve">? This was used to engage </w:t>
            </w:r>
            <w:r w:rsidR="00283114" w:rsidRPr="003908E9">
              <w:rPr>
                <w:sz w:val="24"/>
                <w:szCs w:val="24"/>
              </w:rPr>
              <w:t xml:space="preserve">with </w:t>
            </w:r>
            <w:r w:rsidR="00F5766B" w:rsidRPr="003908E9">
              <w:rPr>
                <w:sz w:val="24"/>
                <w:szCs w:val="24"/>
              </w:rPr>
              <w:t xml:space="preserve">the community </w:t>
            </w:r>
            <w:r w:rsidR="00256144">
              <w:rPr>
                <w:sz w:val="24"/>
                <w:szCs w:val="24"/>
              </w:rPr>
              <w:t>and provide introductory information</w:t>
            </w:r>
            <w:r w:rsidR="00F5766B" w:rsidRPr="003908E9">
              <w:rPr>
                <w:sz w:val="24"/>
                <w:szCs w:val="24"/>
              </w:rPr>
              <w:t>.</w:t>
            </w:r>
          </w:p>
          <w:p w14:paraId="043422BE" w14:textId="47FC9A89" w:rsidR="009A627F" w:rsidRPr="003908E9" w:rsidRDefault="009A627F" w:rsidP="004378FB">
            <w:pPr>
              <w:rPr>
                <w:sz w:val="24"/>
                <w:szCs w:val="24"/>
              </w:rPr>
            </w:pPr>
          </w:p>
        </w:tc>
      </w:tr>
      <w:tr w:rsidR="0029418D" w:rsidRPr="003908E9" w14:paraId="3235F121" w14:textId="77777777" w:rsidTr="001E5510">
        <w:tc>
          <w:tcPr>
            <w:tcW w:w="4311" w:type="dxa"/>
          </w:tcPr>
          <w:p w14:paraId="064078DE" w14:textId="65C3D3CF" w:rsidR="0029418D" w:rsidRPr="003908E9" w:rsidRDefault="0029418D" w:rsidP="004378FB">
            <w:pPr>
              <w:rPr>
                <w:sz w:val="24"/>
                <w:szCs w:val="24"/>
              </w:rPr>
            </w:pPr>
            <w:r w:rsidRPr="003908E9">
              <w:rPr>
                <w:sz w:val="24"/>
                <w:szCs w:val="24"/>
              </w:rPr>
              <w:t>Redi-Communities Workshop</w:t>
            </w:r>
            <w:r w:rsidR="0042364D" w:rsidRPr="003908E9">
              <w:rPr>
                <w:sz w:val="24"/>
                <w:szCs w:val="24"/>
              </w:rPr>
              <w:t>s</w:t>
            </w:r>
          </w:p>
          <w:p w14:paraId="6401BAE8" w14:textId="528AEA5B" w:rsidR="0042364D" w:rsidRPr="003908E9" w:rsidRDefault="0018213E" w:rsidP="0018213E">
            <w:pPr>
              <w:numPr>
                <w:ilvl w:val="0"/>
                <w:numId w:val="35"/>
              </w:numPr>
              <w:rPr>
                <w:sz w:val="24"/>
                <w:szCs w:val="24"/>
              </w:rPr>
            </w:pPr>
            <w:r w:rsidRPr="003908E9">
              <w:rPr>
                <w:sz w:val="24"/>
                <w:szCs w:val="24"/>
              </w:rPr>
              <w:t>Redi-</w:t>
            </w:r>
            <w:r w:rsidR="004E1905" w:rsidRPr="003908E9">
              <w:rPr>
                <w:sz w:val="24"/>
                <w:szCs w:val="24"/>
              </w:rPr>
              <w:t>CAT Assessment</w:t>
            </w:r>
            <w:r w:rsidR="0058298D" w:rsidRPr="003908E9">
              <w:rPr>
                <w:sz w:val="24"/>
                <w:szCs w:val="24"/>
              </w:rPr>
              <w:t>s of resilience capacities, strengths and areas for improvement</w:t>
            </w:r>
          </w:p>
          <w:p w14:paraId="4BB95012" w14:textId="250FED98" w:rsidR="0029418D" w:rsidRPr="003908E9" w:rsidRDefault="0058298D" w:rsidP="004378FB">
            <w:pPr>
              <w:numPr>
                <w:ilvl w:val="0"/>
                <w:numId w:val="35"/>
              </w:numPr>
              <w:rPr>
                <w:sz w:val="24"/>
                <w:szCs w:val="24"/>
              </w:rPr>
            </w:pPr>
            <w:r w:rsidRPr="003908E9">
              <w:rPr>
                <w:sz w:val="24"/>
                <w:szCs w:val="24"/>
              </w:rPr>
              <w:t xml:space="preserve">Community </w:t>
            </w:r>
            <w:r w:rsidR="00912E9E" w:rsidRPr="003908E9">
              <w:rPr>
                <w:sz w:val="24"/>
                <w:szCs w:val="24"/>
              </w:rPr>
              <w:t xml:space="preserve">Mapping </w:t>
            </w:r>
            <w:r w:rsidRPr="003908E9">
              <w:rPr>
                <w:sz w:val="24"/>
                <w:szCs w:val="24"/>
              </w:rPr>
              <w:t xml:space="preserve">and Planning </w:t>
            </w:r>
            <w:r w:rsidR="00912E9E" w:rsidRPr="003908E9">
              <w:rPr>
                <w:sz w:val="24"/>
                <w:szCs w:val="24"/>
              </w:rPr>
              <w:t>Workshop</w:t>
            </w:r>
            <w:r w:rsidR="00021326" w:rsidRPr="003908E9">
              <w:rPr>
                <w:sz w:val="24"/>
                <w:szCs w:val="24"/>
              </w:rPr>
              <w:t xml:space="preserve">, </w:t>
            </w:r>
            <w:r w:rsidR="00A44A6E">
              <w:rPr>
                <w:sz w:val="24"/>
                <w:szCs w:val="24"/>
              </w:rPr>
              <w:t>and</w:t>
            </w:r>
            <w:r w:rsidR="00256144">
              <w:rPr>
                <w:sz w:val="24"/>
                <w:szCs w:val="24"/>
              </w:rPr>
              <w:t xml:space="preserve"> </w:t>
            </w:r>
            <w:r w:rsidR="00021326" w:rsidRPr="003908E9">
              <w:rPr>
                <w:sz w:val="24"/>
                <w:szCs w:val="24"/>
              </w:rPr>
              <w:t>the disaster resilience action plan.</w:t>
            </w:r>
          </w:p>
        </w:tc>
        <w:tc>
          <w:tcPr>
            <w:tcW w:w="4309" w:type="dxa"/>
          </w:tcPr>
          <w:p w14:paraId="7E0DB9BE" w14:textId="77777777" w:rsidR="0029418D" w:rsidRDefault="00021326" w:rsidP="004378FB">
            <w:pPr>
              <w:rPr>
                <w:sz w:val="24"/>
                <w:szCs w:val="24"/>
              </w:rPr>
            </w:pPr>
            <w:r w:rsidRPr="003908E9">
              <w:rPr>
                <w:sz w:val="24"/>
                <w:szCs w:val="24"/>
              </w:rPr>
              <w:t>Both workshops delivered</w:t>
            </w:r>
            <w:r w:rsidR="00397300" w:rsidRPr="003908E9">
              <w:rPr>
                <w:sz w:val="24"/>
                <w:szCs w:val="24"/>
              </w:rPr>
              <w:t xml:space="preserve"> with content adjusted</w:t>
            </w:r>
            <w:r w:rsidR="000F7E55" w:rsidRPr="003908E9">
              <w:rPr>
                <w:sz w:val="24"/>
                <w:szCs w:val="24"/>
              </w:rPr>
              <w:t xml:space="preserve"> to spend time at each on </w:t>
            </w:r>
            <w:r w:rsidR="003B25A4" w:rsidRPr="003908E9">
              <w:rPr>
                <w:sz w:val="24"/>
                <w:szCs w:val="24"/>
              </w:rPr>
              <w:t xml:space="preserve">background </w:t>
            </w:r>
            <w:r w:rsidR="000F7E55" w:rsidRPr="003908E9">
              <w:rPr>
                <w:sz w:val="24"/>
                <w:szCs w:val="24"/>
              </w:rPr>
              <w:t>information, as mostly different participants attended each workshop</w:t>
            </w:r>
            <w:r w:rsidR="00264171" w:rsidRPr="003908E9">
              <w:rPr>
                <w:sz w:val="24"/>
                <w:szCs w:val="24"/>
              </w:rPr>
              <w:t>, reflecting the difficulties people in the community have attending events.</w:t>
            </w:r>
          </w:p>
          <w:p w14:paraId="1F419676" w14:textId="76E5769F" w:rsidR="009A627F" w:rsidRPr="003908E9" w:rsidRDefault="009A627F" w:rsidP="004378FB">
            <w:pPr>
              <w:rPr>
                <w:sz w:val="24"/>
                <w:szCs w:val="24"/>
              </w:rPr>
            </w:pPr>
          </w:p>
        </w:tc>
      </w:tr>
      <w:tr w:rsidR="00264171" w:rsidRPr="003908E9" w14:paraId="57631BF0" w14:textId="77777777" w:rsidTr="001E5510">
        <w:tc>
          <w:tcPr>
            <w:tcW w:w="4311" w:type="dxa"/>
          </w:tcPr>
          <w:p w14:paraId="66D4B055" w14:textId="1A097CBB" w:rsidR="00264171" w:rsidRPr="003908E9" w:rsidRDefault="00264171" w:rsidP="004378FB">
            <w:pPr>
              <w:rPr>
                <w:sz w:val="24"/>
                <w:szCs w:val="24"/>
              </w:rPr>
            </w:pPr>
            <w:r w:rsidRPr="003908E9">
              <w:rPr>
                <w:sz w:val="24"/>
                <w:szCs w:val="24"/>
              </w:rPr>
              <w:t>Heatwave Workshop</w:t>
            </w:r>
          </w:p>
        </w:tc>
        <w:tc>
          <w:tcPr>
            <w:tcW w:w="4309" w:type="dxa"/>
          </w:tcPr>
          <w:p w14:paraId="087DA657" w14:textId="743E31DB" w:rsidR="009A627F" w:rsidRPr="003908E9" w:rsidRDefault="001F5037" w:rsidP="004378FB">
            <w:pPr>
              <w:rPr>
                <w:sz w:val="24"/>
                <w:szCs w:val="24"/>
              </w:rPr>
            </w:pPr>
            <w:r w:rsidRPr="003908E9">
              <w:rPr>
                <w:sz w:val="24"/>
                <w:szCs w:val="24"/>
              </w:rPr>
              <w:t xml:space="preserve">Delivered instead </w:t>
            </w:r>
            <w:r w:rsidR="00DB5764">
              <w:rPr>
                <w:sz w:val="24"/>
                <w:szCs w:val="24"/>
              </w:rPr>
              <w:t xml:space="preserve">of </w:t>
            </w:r>
            <w:r w:rsidR="00385C46">
              <w:rPr>
                <w:sz w:val="24"/>
                <w:szCs w:val="24"/>
              </w:rPr>
              <w:t>an EmergencyRedi workshop</w:t>
            </w:r>
            <w:r w:rsidR="00075E9A" w:rsidRPr="003908E9">
              <w:rPr>
                <w:sz w:val="24"/>
                <w:szCs w:val="24"/>
              </w:rPr>
              <w:t xml:space="preserve">; </w:t>
            </w:r>
            <w:r w:rsidRPr="003908E9">
              <w:rPr>
                <w:sz w:val="24"/>
                <w:szCs w:val="24"/>
              </w:rPr>
              <w:t xml:space="preserve">this </w:t>
            </w:r>
            <w:r w:rsidR="006D534F" w:rsidRPr="003908E9">
              <w:rPr>
                <w:sz w:val="24"/>
                <w:szCs w:val="24"/>
              </w:rPr>
              <w:t>worksho</w:t>
            </w:r>
            <w:r w:rsidR="00385C46">
              <w:rPr>
                <w:sz w:val="24"/>
                <w:szCs w:val="24"/>
              </w:rPr>
              <w:t xml:space="preserve">p, covering the same four steps of EmergrencyRedi, </w:t>
            </w:r>
            <w:r w:rsidR="00397300" w:rsidRPr="003908E9">
              <w:rPr>
                <w:sz w:val="24"/>
                <w:szCs w:val="24"/>
              </w:rPr>
              <w:t xml:space="preserve">covered practical actions on </w:t>
            </w:r>
            <w:r w:rsidR="006D534F" w:rsidRPr="003908E9">
              <w:rPr>
                <w:sz w:val="24"/>
                <w:szCs w:val="24"/>
              </w:rPr>
              <w:t>the highest priority issue raised by the community</w:t>
            </w:r>
            <w:r w:rsidR="00397300" w:rsidRPr="003908E9">
              <w:rPr>
                <w:sz w:val="24"/>
                <w:szCs w:val="24"/>
              </w:rPr>
              <w:t>, i.e. heat.</w:t>
            </w:r>
          </w:p>
        </w:tc>
      </w:tr>
    </w:tbl>
    <w:p w14:paraId="184CACE7" w14:textId="286611EF" w:rsidR="003A7091" w:rsidRDefault="001E5510" w:rsidP="004378FB">
      <w:pPr>
        <w:rPr>
          <w:sz w:val="24"/>
          <w:szCs w:val="24"/>
        </w:rPr>
      </w:pPr>
      <w:r w:rsidRPr="003908E9">
        <w:rPr>
          <w:sz w:val="24"/>
          <w:szCs w:val="24"/>
        </w:rPr>
        <w:lastRenderedPageBreak/>
        <w:t xml:space="preserve">The process of co-design commenced with the first community engagement activity on 30 July 2024, during which community concerns and priorities were explored and extended throughout the subsequent workshops with adjustments made in response to participant preferences and context. </w:t>
      </w:r>
      <w:r w:rsidR="00FF75C9">
        <w:rPr>
          <w:sz w:val="24"/>
          <w:szCs w:val="24"/>
        </w:rPr>
        <w:t xml:space="preserve">Prior to this activity, </w:t>
      </w:r>
      <w:r w:rsidRPr="003908E9">
        <w:rPr>
          <w:sz w:val="24"/>
          <w:szCs w:val="24"/>
        </w:rPr>
        <w:t>Red Cross also consulted closely with the Forest Lodge and Glebe community forum (FLAG), drawing on the coordinat</w:t>
      </w:r>
      <w:r w:rsidR="009239B7">
        <w:rPr>
          <w:sz w:val="24"/>
          <w:szCs w:val="24"/>
        </w:rPr>
        <w:t>or</w:t>
      </w:r>
      <w:r w:rsidRPr="003908E9">
        <w:rPr>
          <w:sz w:val="24"/>
          <w:szCs w:val="24"/>
        </w:rPr>
        <w:t xml:space="preserve"> or members of this organization’s insights into the issues and resources within the local community</w:t>
      </w:r>
      <w:r>
        <w:rPr>
          <w:sz w:val="24"/>
          <w:szCs w:val="24"/>
        </w:rPr>
        <w:t xml:space="preserve">. Staff from the City of Sydney were also </w:t>
      </w:r>
      <w:r w:rsidR="005356ED">
        <w:rPr>
          <w:sz w:val="24"/>
          <w:szCs w:val="24"/>
        </w:rPr>
        <w:t>involved in the ongoing design and refinement of the workshop program.</w:t>
      </w:r>
      <w:r w:rsidR="005243F5">
        <w:rPr>
          <w:sz w:val="24"/>
          <w:szCs w:val="24"/>
        </w:rPr>
        <w:t xml:space="preserve"> </w:t>
      </w:r>
      <w:r w:rsidR="0087778E">
        <w:rPr>
          <w:sz w:val="24"/>
          <w:szCs w:val="24"/>
        </w:rPr>
        <w:t>Feedback was actively sought during each workshop. Following each workshop, the Red Cross facilitators debriefed on adjustments to be made for the forthcoming activities.</w:t>
      </w:r>
    </w:p>
    <w:p w14:paraId="404EB07D" w14:textId="13049F40" w:rsidR="00887608" w:rsidRDefault="00887608" w:rsidP="004378FB">
      <w:pPr>
        <w:rPr>
          <w:sz w:val="24"/>
          <w:szCs w:val="24"/>
        </w:rPr>
      </w:pPr>
      <w:r>
        <w:rPr>
          <w:sz w:val="24"/>
          <w:szCs w:val="24"/>
        </w:rPr>
        <w:t xml:space="preserve">The emergency services demonstrations that had been planned did not proceed because of the difficulties identifying suitable sites for these to take place. In part this reflected </w:t>
      </w:r>
      <w:r w:rsidR="009D34BA">
        <w:rPr>
          <w:sz w:val="24"/>
          <w:szCs w:val="24"/>
        </w:rPr>
        <w:t xml:space="preserve">the lack of larger open spaces in the local area, but it also reflected the absence of suitable spaces for </w:t>
      </w:r>
      <w:r w:rsidR="007B130A">
        <w:rPr>
          <w:sz w:val="24"/>
          <w:szCs w:val="24"/>
        </w:rPr>
        <w:t xml:space="preserve">people to attend. Many of the people in the local area </w:t>
      </w:r>
      <w:r w:rsidR="00CD4AA1">
        <w:rPr>
          <w:sz w:val="24"/>
          <w:szCs w:val="24"/>
        </w:rPr>
        <w:t>experienced mobility difficulties and restrictions to the distance that they could travel, often by walking/mobility aids.</w:t>
      </w:r>
    </w:p>
    <w:p w14:paraId="0B29E66E" w14:textId="77777777" w:rsidR="003708A1" w:rsidRDefault="00B27B6A" w:rsidP="003708A1">
      <w:pPr>
        <w:rPr>
          <w:sz w:val="24"/>
          <w:szCs w:val="24"/>
        </w:rPr>
      </w:pPr>
      <w:r>
        <w:rPr>
          <w:sz w:val="24"/>
          <w:szCs w:val="24"/>
        </w:rPr>
        <w:t xml:space="preserve">Two facilitators at workshops </w:t>
      </w:r>
      <w:r w:rsidR="00EB7D6F">
        <w:rPr>
          <w:sz w:val="24"/>
          <w:szCs w:val="24"/>
        </w:rPr>
        <w:t>were</w:t>
      </w:r>
      <w:r>
        <w:rPr>
          <w:sz w:val="24"/>
          <w:szCs w:val="24"/>
        </w:rPr>
        <w:t xml:space="preserve"> adopted as a delivery protocol</w:t>
      </w:r>
      <w:r w:rsidR="00C44E90">
        <w:rPr>
          <w:sz w:val="24"/>
          <w:szCs w:val="24"/>
        </w:rPr>
        <w:t xml:space="preserve"> in recognition that </w:t>
      </w:r>
      <w:r>
        <w:rPr>
          <w:sz w:val="24"/>
          <w:szCs w:val="24"/>
        </w:rPr>
        <w:t xml:space="preserve">workshop </w:t>
      </w:r>
      <w:r w:rsidR="00463092">
        <w:rPr>
          <w:sz w:val="24"/>
          <w:szCs w:val="24"/>
        </w:rPr>
        <w:t xml:space="preserve">participants sought an interactive and flexible approach that </w:t>
      </w:r>
      <w:r w:rsidR="00EB7D6F">
        <w:rPr>
          <w:sz w:val="24"/>
          <w:szCs w:val="24"/>
        </w:rPr>
        <w:t xml:space="preserve">could be </w:t>
      </w:r>
      <w:r w:rsidR="00463092">
        <w:rPr>
          <w:sz w:val="24"/>
          <w:szCs w:val="24"/>
        </w:rPr>
        <w:t>best managed with two facilitators present.</w:t>
      </w:r>
      <w:r w:rsidR="00CC0816">
        <w:rPr>
          <w:sz w:val="24"/>
          <w:szCs w:val="24"/>
        </w:rPr>
        <w:t xml:space="preserve"> These facilitators were skilled in disaster preparedness and community engagement, but also in trauma informed techniques of interaction, which were found to be necessary skills for the participants </w:t>
      </w:r>
      <w:r w:rsidR="00F86005">
        <w:rPr>
          <w:sz w:val="24"/>
          <w:szCs w:val="24"/>
        </w:rPr>
        <w:t>in</w:t>
      </w:r>
      <w:r w:rsidR="00CC0816">
        <w:rPr>
          <w:sz w:val="24"/>
          <w:szCs w:val="24"/>
        </w:rPr>
        <w:t xml:space="preserve"> this area</w:t>
      </w:r>
      <w:r w:rsidR="00A57ECC">
        <w:rPr>
          <w:sz w:val="24"/>
          <w:szCs w:val="24"/>
        </w:rPr>
        <w:t xml:space="preserve">, i.e. the responsiveness to rapid shifts in focus and attention, the potential for emotional expressions </w:t>
      </w:r>
      <w:r w:rsidR="00C55C76">
        <w:rPr>
          <w:sz w:val="24"/>
          <w:szCs w:val="24"/>
        </w:rPr>
        <w:t xml:space="preserve">and unexpected reactions, the importance of patience and </w:t>
      </w:r>
      <w:r w:rsidR="00F86005">
        <w:rPr>
          <w:sz w:val="24"/>
          <w:szCs w:val="24"/>
        </w:rPr>
        <w:t>non-judgmental</w:t>
      </w:r>
      <w:r w:rsidR="00C55C76">
        <w:rPr>
          <w:sz w:val="24"/>
          <w:szCs w:val="24"/>
        </w:rPr>
        <w:t xml:space="preserve"> attitudes towards people experiencing trauma, mental health conditions, and </w:t>
      </w:r>
      <w:r w:rsidR="00F86005">
        <w:rPr>
          <w:sz w:val="24"/>
          <w:szCs w:val="24"/>
        </w:rPr>
        <w:t>current stressors in their lives</w:t>
      </w:r>
      <w:r w:rsidR="00CC0816">
        <w:rPr>
          <w:sz w:val="24"/>
          <w:szCs w:val="24"/>
        </w:rPr>
        <w:t xml:space="preserve">. It is likely that participants from other social housing and priority groups will benefit from trauma informed </w:t>
      </w:r>
      <w:r w:rsidR="00A57ECC">
        <w:rPr>
          <w:sz w:val="24"/>
          <w:szCs w:val="24"/>
        </w:rPr>
        <w:t>interactions.</w:t>
      </w:r>
      <w:r w:rsidR="003708A1" w:rsidRPr="003708A1">
        <w:rPr>
          <w:sz w:val="24"/>
          <w:szCs w:val="24"/>
        </w:rPr>
        <w:t xml:space="preserve"> </w:t>
      </w:r>
    </w:p>
    <w:p w14:paraId="3060734E" w14:textId="34C1D58A" w:rsidR="003708A1" w:rsidRDefault="003708A1" w:rsidP="003708A1">
      <w:pPr>
        <w:rPr>
          <w:sz w:val="24"/>
          <w:szCs w:val="24"/>
        </w:rPr>
      </w:pPr>
      <w:r>
        <w:rPr>
          <w:sz w:val="24"/>
          <w:szCs w:val="24"/>
        </w:rPr>
        <w:t>The project commenced in July 2024 and activities continued until the first week of November 2024 with the final workshop on heatwave preparedness and action conducted on 1 November 2o24, with the Summary Report prepared during the following week. Accordingly, the project operated for the full 20 weeks as quoted.</w:t>
      </w:r>
    </w:p>
    <w:p w14:paraId="7F344555" w14:textId="77777777" w:rsidR="003708A1" w:rsidRDefault="003708A1" w:rsidP="003708A1">
      <w:pPr>
        <w:rPr>
          <w:sz w:val="24"/>
          <w:szCs w:val="24"/>
        </w:rPr>
      </w:pPr>
      <w:r>
        <w:rPr>
          <w:sz w:val="24"/>
          <w:szCs w:val="24"/>
        </w:rPr>
        <w:t>The project expended the budget as quoted with no over-spends or under-spends outside of marginal and immaterial differences. Some transfers of cost items occurred within the overall budget, notably the decision to have two part-time Red Cross project officers involved in the delivery of the workshops.</w:t>
      </w:r>
    </w:p>
    <w:p w14:paraId="20C8D4FB" w14:textId="77777777" w:rsidR="0097415C" w:rsidRDefault="0097415C" w:rsidP="002077F2">
      <w:pPr>
        <w:pStyle w:val="Heading1"/>
        <w:rPr>
          <w:sz w:val="24"/>
          <w:szCs w:val="24"/>
        </w:rPr>
      </w:pPr>
      <w:bookmarkStart w:id="8" w:name="_Toc184917055"/>
      <w:r w:rsidRPr="002077F2">
        <w:lastRenderedPageBreak/>
        <w:t>Participant Engagement and Satisfaction with Activities</w:t>
      </w:r>
      <w:bookmarkEnd w:id="8"/>
    </w:p>
    <w:p w14:paraId="5FE7E085" w14:textId="59B8C776" w:rsidR="00E2336E" w:rsidRDefault="00012558" w:rsidP="003708A1">
      <w:pPr>
        <w:rPr>
          <w:sz w:val="24"/>
          <w:szCs w:val="24"/>
        </w:rPr>
      </w:pPr>
      <w:r>
        <w:rPr>
          <w:sz w:val="24"/>
          <w:szCs w:val="24"/>
        </w:rPr>
        <w:t xml:space="preserve">The participants in the project activities generally stated </w:t>
      </w:r>
      <w:r w:rsidR="00E2336E">
        <w:rPr>
          <w:sz w:val="24"/>
          <w:szCs w:val="24"/>
        </w:rPr>
        <w:t xml:space="preserve">high to very high levels of satisfaction with the activities and their delivery via the project officers. The data collected on this is shown </w:t>
      </w:r>
      <w:r w:rsidR="009E511C">
        <w:rPr>
          <w:sz w:val="24"/>
          <w:szCs w:val="24"/>
        </w:rPr>
        <w:t>on</w:t>
      </w:r>
      <w:r w:rsidR="00E2336E">
        <w:rPr>
          <w:sz w:val="24"/>
          <w:szCs w:val="24"/>
        </w:rPr>
        <w:t xml:space="preserve"> the table below</w:t>
      </w:r>
      <w:r w:rsidR="00DF718A">
        <w:rPr>
          <w:sz w:val="24"/>
          <w:szCs w:val="24"/>
        </w:rPr>
        <w:t xml:space="preserve">; respondents were asked to rate </w:t>
      </w:r>
      <w:r w:rsidR="00C63975">
        <w:rPr>
          <w:sz w:val="24"/>
          <w:szCs w:val="24"/>
        </w:rPr>
        <w:t xml:space="preserve">their satisfaction on four measures, with five being the rating for highest </w:t>
      </w:r>
      <w:r w:rsidR="00C66A96">
        <w:rPr>
          <w:sz w:val="24"/>
          <w:szCs w:val="24"/>
        </w:rPr>
        <w:t>satisfaction</w:t>
      </w:r>
      <w:r w:rsidR="00E2336E">
        <w:rPr>
          <w:sz w:val="24"/>
          <w:szCs w:val="24"/>
        </w:rPr>
        <w:t>:</w:t>
      </w:r>
    </w:p>
    <w:p w14:paraId="71F1EE80" w14:textId="2660AF34" w:rsidR="00E2336E" w:rsidRDefault="00F909A5" w:rsidP="003708A1">
      <w:pPr>
        <w:rPr>
          <w:sz w:val="24"/>
          <w:szCs w:val="24"/>
        </w:rPr>
      </w:pPr>
      <w:r w:rsidRPr="00F909A5">
        <w:rPr>
          <w:noProof/>
        </w:rPr>
        <w:drawing>
          <wp:inline distT="0" distB="0" distL="0" distR="0" wp14:anchorId="02FB8071" wp14:editId="7533D2C7">
            <wp:extent cx="5633956" cy="2133600"/>
            <wp:effectExtent l="0" t="0" r="5080" b="0"/>
            <wp:docPr id="8993043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41130" cy="2136317"/>
                    </a:xfrm>
                    <a:prstGeom prst="rect">
                      <a:avLst/>
                    </a:prstGeom>
                    <a:noFill/>
                    <a:ln>
                      <a:noFill/>
                    </a:ln>
                  </pic:spPr>
                </pic:pic>
              </a:graphicData>
            </a:graphic>
          </wp:inline>
        </w:drawing>
      </w:r>
    </w:p>
    <w:p w14:paraId="4AD5D826" w14:textId="34CB661C" w:rsidR="00C66A96" w:rsidRDefault="00DA55A3" w:rsidP="003708A1">
      <w:pPr>
        <w:rPr>
          <w:sz w:val="24"/>
          <w:szCs w:val="24"/>
        </w:rPr>
      </w:pPr>
      <w:r>
        <w:rPr>
          <w:sz w:val="24"/>
          <w:szCs w:val="24"/>
        </w:rPr>
        <w:t>Respondents</w:t>
      </w:r>
      <w:r w:rsidR="002D2971">
        <w:rPr>
          <w:sz w:val="24"/>
          <w:szCs w:val="24"/>
        </w:rPr>
        <w:t xml:space="preserve"> tended to provide definite ratings with few gradations between ratings given across the measures. One respondent </w:t>
      </w:r>
      <w:r>
        <w:rPr>
          <w:sz w:val="24"/>
          <w:szCs w:val="24"/>
        </w:rPr>
        <w:t>provided a rating of one, suggesting dissatisfaction, yet offered a comment that the activities were friendly and that they learnt a lot, suggesting otherwise.</w:t>
      </w:r>
      <w:r w:rsidR="0044189A">
        <w:rPr>
          <w:sz w:val="24"/>
          <w:szCs w:val="24"/>
        </w:rPr>
        <w:t xml:space="preserve"> Several respondents, although invited to provide confidential ratings as feedback, declined to do so</w:t>
      </w:r>
      <w:r w:rsidR="002B68DC">
        <w:rPr>
          <w:sz w:val="24"/>
          <w:szCs w:val="24"/>
        </w:rPr>
        <w:t xml:space="preserve"> (shown as blank cells in the table)</w:t>
      </w:r>
      <w:r w:rsidR="0044189A">
        <w:rPr>
          <w:sz w:val="24"/>
          <w:szCs w:val="24"/>
        </w:rPr>
        <w:t>.</w:t>
      </w:r>
      <w:r w:rsidR="004F5371">
        <w:rPr>
          <w:sz w:val="24"/>
          <w:szCs w:val="24"/>
        </w:rPr>
        <w:t xml:space="preserve"> </w:t>
      </w:r>
      <w:r w:rsidR="002B68DC">
        <w:rPr>
          <w:sz w:val="24"/>
          <w:szCs w:val="24"/>
        </w:rPr>
        <w:t>Overall, the</w:t>
      </w:r>
      <w:r w:rsidR="001B3818">
        <w:rPr>
          <w:sz w:val="24"/>
          <w:szCs w:val="24"/>
        </w:rPr>
        <w:t xml:space="preserve"> results </w:t>
      </w:r>
      <w:r w:rsidR="002B68DC">
        <w:rPr>
          <w:sz w:val="24"/>
          <w:szCs w:val="24"/>
        </w:rPr>
        <w:t>from</w:t>
      </w:r>
      <w:r w:rsidR="001B3818">
        <w:rPr>
          <w:sz w:val="24"/>
          <w:szCs w:val="24"/>
        </w:rPr>
        <w:t xml:space="preserve"> the satisfaction ratings from the survey show</w:t>
      </w:r>
      <w:r w:rsidR="00C66A96">
        <w:rPr>
          <w:sz w:val="24"/>
          <w:szCs w:val="24"/>
        </w:rPr>
        <w:t xml:space="preserve"> that most respondents </w:t>
      </w:r>
      <w:r w:rsidR="00123CBF">
        <w:rPr>
          <w:sz w:val="24"/>
          <w:szCs w:val="24"/>
        </w:rPr>
        <w:t>enjoyed the project activity</w:t>
      </w:r>
      <w:r w:rsidR="000C325E">
        <w:rPr>
          <w:sz w:val="24"/>
          <w:szCs w:val="24"/>
        </w:rPr>
        <w:t>, rated the facilitators highly, and found</w:t>
      </w:r>
      <w:r w:rsidR="00123CBF">
        <w:rPr>
          <w:sz w:val="24"/>
          <w:szCs w:val="24"/>
        </w:rPr>
        <w:t xml:space="preserve"> </w:t>
      </w:r>
      <w:r w:rsidR="000C325E">
        <w:rPr>
          <w:sz w:val="24"/>
          <w:szCs w:val="24"/>
        </w:rPr>
        <w:t xml:space="preserve">the content </w:t>
      </w:r>
      <w:r w:rsidR="00123CBF">
        <w:rPr>
          <w:sz w:val="24"/>
          <w:szCs w:val="24"/>
        </w:rPr>
        <w:t xml:space="preserve">informative and helpful. </w:t>
      </w:r>
    </w:p>
    <w:p w14:paraId="0CB0BCE5" w14:textId="64D43D8F" w:rsidR="0018624C" w:rsidRDefault="000C325E" w:rsidP="003708A1">
      <w:pPr>
        <w:rPr>
          <w:sz w:val="24"/>
          <w:szCs w:val="24"/>
        </w:rPr>
      </w:pPr>
      <w:r>
        <w:rPr>
          <w:sz w:val="24"/>
          <w:szCs w:val="24"/>
        </w:rPr>
        <w:t>Stakeholders’</w:t>
      </w:r>
      <w:r w:rsidR="00106ED2">
        <w:rPr>
          <w:sz w:val="24"/>
          <w:szCs w:val="24"/>
        </w:rPr>
        <w:t xml:space="preserve"> </w:t>
      </w:r>
      <w:r>
        <w:rPr>
          <w:sz w:val="24"/>
          <w:szCs w:val="24"/>
        </w:rPr>
        <w:t xml:space="preserve">feedback </w:t>
      </w:r>
      <w:r w:rsidR="00106ED2">
        <w:rPr>
          <w:sz w:val="24"/>
          <w:szCs w:val="24"/>
        </w:rPr>
        <w:t xml:space="preserve">aligned </w:t>
      </w:r>
      <w:r>
        <w:rPr>
          <w:sz w:val="24"/>
          <w:szCs w:val="24"/>
        </w:rPr>
        <w:t xml:space="preserve">with </w:t>
      </w:r>
      <w:r w:rsidR="00106ED2">
        <w:rPr>
          <w:sz w:val="24"/>
          <w:szCs w:val="24"/>
        </w:rPr>
        <w:t xml:space="preserve">the participant survey results. </w:t>
      </w:r>
      <w:r w:rsidR="00426F07">
        <w:rPr>
          <w:sz w:val="24"/>
          <w:szCs w:val="24"/>
        </w:rPr>
        <w:t xml:space="preserve">The feedback was that the facilitators were respectful and </w:t>
      </w:r>
      <w:r w:rsidR="0018624C">
        <w:rPr>
          <w:sz w:val="24"/>
          <w:szCs w:val="24"/>
        </w:rPr>
        <w:t>capable</w:t>
      </w:r>
      <w:r w:rsidR="00426F07">
        <w:rPr>
          <w:sz w:val="24"/>
          <w:szCs w:val="24"/>
        </w:rPr>
        <w:t xml:space="preserve"> </w:t>
      </w:r>
      <w:r w:rsidR="00690A4D">
        <w:rPr>
          <w:sz w:val="24"/>
          <w:szCs w:val="24"/>
        </w:rPr>
        <w:t>of</w:t>
      </w:r>
      <w:r w:rsidR="00426F07">
        <w:rPr>
          <w:sz w:val="24"/>
          <w:szCs w:val="24"/>
        </w:rPr>
        <w:t xml:space="preserve"> </w:t>
      </w:r>
      <w:r w:rsidR="00F4186D">
        <w:rPr>
          <w:sz w:val="24"/>
          <w:szCs w:val="24"/>
        </w:rPr>
        <w:t xml:space="preserve">engaging the participants, understanding their living experiences as they shaped their </w:t>
      </w:r>
      <w:r w:rsidR="00EC5AC4">
        <w:rPr>
          <w:sz w:val="24"/>
          <w:szCs w:val="24"/>
        </w:rPr>
        <w:t xml:space="preserve">outlooks on disaster issues, and </w:t>
      </w:r>
      <w:r w:rsidR="0018624C">
        <w:rPr>
          <w:sz w:val="24"/>
          <w:szCs w:val="24"/>
        </w:rPr>
        <w:t xml:space="preserve">skilled in </w:t>
      </w:r>
      <w:r w:rsidR="00426F07">
        <w:rPr>
          <w:sz w:val="24"/>
          <w:szCs w:val="24"/>
        </w:rPr>
        <w:t xml:space="preserve">dealing with different views during the workshop discussions. </w:t>
      </w:r>
    </w:p>
    <w:p w14:paraId="4CB6A9F7" w14:textId="5E01DFFD" w:rsidR="005F1555" w:rsidRDefault="00CD5F4E" w:rsidP="003708A1">
      <w:pPr>
        <w:rPr>
          <w:sz w:val="24"/>
          <w:szCs w:val="24"/>
        </w:rPr>
      </w:pPr>
      <w:r>
        <w:rPr>
          <w:sz w:val="24"/>
          <w:szCs w:val="24"/>
        </w:rPr>
        <w:t>O</w:t>
      </w:r>
      <w:r w:rsidR="00EE054B">
        <w:rPr>
          <w:sz w:val="24"/>
          <w:szCs w:val="24"/>
        </w:rPr>
        <w:t xml:space="preserve">ne stakeholder commented that the participants seemed to </w:t>
      </w:r>
      <w:r>
        <w:rPr>
          <w:sz w:val="24"/>
          <w:szCs w:val="24"/>
        </w:rPr>
        <w:t>benefit from</w:t>
      </w:r>
      <w:r w:rsidR="001F7D52">
        <w:rPr>
          <w:sz w:val="24"/>
          <w:szCs w:val="24"/>
        </w:rPr>
        <w:t xml:space="preserve"> content </w:t>
      </w:r>
      <w:r>
        <w:rPr>
          <w:sz w:val="24"/>
          <w:szCs w:val="24"/>
        </w:rPr>
        <w:t xml:space="preserve">that </w:t>
      </w:r>
      <w:r w:rsidR="001F7D52">
        <w:rPr>
          <w:sz w:val="24"/>
          <w:szCs w:val="24"/>
        </w:rPr>
        <w:t xml:space="preserve">matched their needs for basic information about personal preparations for disasters such as fire and heatwaves. </w:t>
      </w:r>
      <w:r w:rsidR="005568D0">
        <w:rPr>
          <w:sz w:val="24"/>
          <w:szCs w:val="24"/>
        </w:rPr>
        <w:t>A suggestion</w:t>
      </w:r>
      <w:r w:rsidR="00CD0D73">
        <w:rPr>
          <w:sz w:val="24"/>
          <w:szCs w:val="24"/>
        </w:rPr>
        <w:t xml:space="preserve"> was for the content to be </w:t>
      </w:r>
      <w:r w:rsidR="005568D0">
        <w:rPr>
          <w:sz w:val="24"/>
          <w:szCs w:val="24"/>
        </w:rPr>
        <w:t xml:space="preserve">more </w:t>
      </w:r>
      <w:r w:rsidR="00CD0D73">
        <w:rPr>
          <w:sz w:val="24"/>
          <w:szCs w:val="24"/>
        </w:rPr>
        <w:t xml:space="preserve">clearly oriented to the local environment, so </w:t>
      </w:r>
      <w:r w:rsidR="00996D84">
        <w:rPr>
          <w:sz w:val="24"/>
          <w:szCs w:val="24"/>
        </w:rPr>
        <w:t xml:space="preserve">suitable </w:t>
      </w:r>
      <w:r w:rsidR="00CD0D73">
        <w:rPr>
          <w:sz w:val="24"/>
          <w:szCs w:val="24"/>
        </w:rPr>
        <w:t xml:space="preserve">shaded parks, </w:t>
      </w:r>
      <w:r w:rsidR="00996D84">
        <w:rPr>
          <w:sz w:val="24"/>
          <w:szCs w:val="24"/>
        </w:rPr>
        <w:t>meeting places and other resources were named specifically.</w:t>
      </w:r>
    </w:p>
    <w:p w14:paraId="58DCC299" w14:textId="469CB580" w:rsidR="00690A4D" w:rsidRPr="00690A4D" w:rsidRDefault="00690A4D" w:rsidP="00690A4D">
      <w:pPr>
        <w:jc w:val="center"/>
        <w:rPr>
          <w:b/>
          <w:bCs/>
          <w:i/>
          <w:iCs/>
          <w:sz w:val="24"/>
          <w:szCs w:val="24"/>
        </w:rPr>
      </w:pPr>
      <w:r w:rsidRPr="00690A4D">
        <w:rPr>
          <w:b/>
          <w:bCs/>
          <w:i/>
          <w:iCs/>
          <w:sz w:val="24"/>
          <w:szCs w:val="24"/>
        </w:rPr>
        <w:t>“Facilitators could have got to know the area better.”</w:t>
      </w:r>
    </w:p>
    <w:p w14:paraId="0938C375" w14:textId="79D1686E" w:rsidR="00AD578A" w:rsidRDefault="008B13ED" w:rsidP="003708A1">
      <w:pPr>
        <w:rPr>
          <w:sz w:val="24"/>
          <w:szCs w:val="24"/>
        </w:rPr>
      </w:pPr>
      <w:r>
        <w:rPr>
          <w:sz w:val="24"/>
          <w:szCs w:val="24"/>
        </w:rPr>
        <w:lastRenderedPageBreak/>
        <w:t>The</w:t>
      </w:r>
      <w:r w:rsidR="003F40DA">
        <w:rPr>
          <w:sz w:val="24"/>
          <w:szCs w:val="24"/>
        </w:rPr>
        <w:t xml:space="preserve"> </w:t>
      </w:r>
      <w:r w:rsidR="00EB4732">
        <w:rPr>
          <w:sz w:val="24"/>
          <w:szCs w:val="24"/>
        </w:rPr>
        <w:t xml:space="preserve">project officers </w:t>
      </w:r>
      <w:r w:rsidR="004E7439">
        <w:rPr>
          <w:sz w:val="24"/>
          <w:szCs w:val="24"/>
        </w:rPr>
        <w:t xml:space="preserve">commented </w:t>
      </w:r>
      <w:r w:rsidR="00781464">
        <w:rPr>
          <w:sz w:val="24"/>
          <w:szCs w:val="24"/>
        </w:rPr>
        <w:t xml:space="preserve">they needed to be flexible and interactive in </w:t>
      </w:r>
      <w:r w:rsidR="00EB4732">
        <w:rPr>
          <w:sz w:val="24"/>
          <w:szCs w:val="24"/>
        </w:rPr>
        <w:t>the project activities</w:t>
      </w:r>
      <w:r w:rsidR="00E03476">
        <w:rPr>
          <w:sz w:val="24"/>
          <w:szCs w:val="24"/>
        </w:rPr>
        <w:t xml:space="preserve">, with a significant amount of time in each activity devoted to listening to the issues people wished to raise and the </w:t>
      </w:r>
      <w:r w:rsidR="008B153D">
        <w:rPr>
          <w:sz w:val="24"/>
          <w:szCs w:val="24"/>
        </w:rPr>
        <w:t>development of trust</w:t>
      </w:r>
      <w:r w:rsidR="00177853">
        <w:rPr>
          <w:sz w:val="24"/>
          <w:szCs w:val="24"/>
        </w:rPr>
        <w:t xml:space="preserve"> </w:t>
      </w:r>
      <w:r w:rsidR="004E7439">
        <w:rPr>
          <w:sz w:val="24"/>
          <w:szCs w:val="24"/>
        </w:rPr>
        <w:t>through</w:t>
      </w:r>
      <w:r w:rsidR="00177853">
        <w:rPr>
          <w:sz w:val="24"/>
          <w:szCs w:val="24"/>
        </w:rPr>
        <w:t xml:space="preserve"> </w:t>
      </w:r>
      <w:r w:rsidR="00632922">
        <w:rPr>
          <w:sz w:val="24"/>
          <w:szCs w:val="24"/>
        </w:rPr>
        <w:t xml:space="preserve">open </w:t>
      </w:r>
      <w:r w:rsidR="00177853">
        <w:rPr>
          <w:sz w:val="24"/>
          <w:szCs w:val="24"/>
        </w:rPr>
        <w:t>communication</w:t>
      </w:r>
      <w:r w:rsidR="008B153D">
        <w:rPr>
          <w:sz w:val="24"/>
          <w:szCs w:val="24"/>
        </w:rPr>
        <w:t xml:space="preserve">. Often, participants would </w:t>
      </w:r>
      <w:r w:rsidR="00632922">
        <w:rPr>
          <w:sz w:val="24"/>
          <w:szCs w:val="24"/>
        </w:rPr>
        <w:t xml:space="preserve">express skepticism at the onset, referring </w:t>
      </w:r>
      <w:r w:rsidR="008B153D">
        <w:rPr>
          <w:sz w:val="24"/>
          <w:szCs w:val="24"/>
        </w:rPr>
        <w:t xml:space="preserve">to past activities </w:t>
      </w:r>
      <w:r w:rsidR="005E073A">
        <w:rPr>
          <w:sz w:val="24"/>
          <w:szCs w:val="24"/>
        </w:rPr>
        <w:t>such as the Cool Spots project</w:t>
      </w:r>
      <w:r w:rsidR="008B153D">
        <w:rPr>
          <w:sz w:val="24"/>
          <w:szCs w:val="24"/>
        </w:rPr>
        <w:t xml:space="preserve">, </w:t>
      </w:r>
      <w:r w:rsidR="00DE1D64">
        <w:rPr>
          <w:sz w:val="24"/>
          <w:szCs w:val="24"/>
        </w:rPr>
        <w:t xml:space="preserve">from </w:t>
      </w:r>
      <w:r w:rsidR="001C62BE">
        <w:rPr>
          <w:sz w:val="24"/>
          <w:szCs w:val="24"/>
        </w:rPr>
        <w:t xml:space="preserve">which they had not received </w:t>
      </w:r>
      <w:r w:rsidR="00586175">
        <w:rPr>
          <w:sz w:val="24"/>
          <w:szCs w:val="24"/>
        </w:rPr>
        <w:t>follow-up</w:t>
      </w:r>
      <w:r w:rsidR="001C62BE">
        <w:rPr>
          <w:sz w:val="24"/>
          <w:szCs w:val="24"/>
        </w:rPr>
        <w:t xml:space="preserve"> or practical resources after giving their time to these activities. </w:t>
      </w:r>
      <w:r w:rsidR="00476B72">
        <w:rPr>
          <w:sz w:val="24"/>
          <w:szCs w:val="24"/>
        </w:rPr>
        <w:t xml:space="preserve">The onus was very much on the Red Cross project officers to demonstrate that </w:t>
      </w:r>
      <w:r w:rsidR="00F75D30">
        <w:rPr>
          <w:sz w:val="24"/>
          <w:szCs w:val="24"/>
        </w:rPr>
        <w:t xml:space="preserve">the suggestions and resources offered to participants </w:t>
      </w:r>
      <w:r w:rsidR="00476B72">
        <w:rPr>
          <w:sz w:val="24"/>
          <w:szCs w:val="24"/>
        </w:rPr>
        <w:t>were useful</w:t>
      </w:r>
      <w:r w:rsidR="00586175">
        <w:rPr>
          <w:sz w:val="24"/>
          <w:szCs w:val="24"/>
        </w:rPr>
        <w:t>.</w:t>
      </w:r>
      <w:r w:rsidR="00586175" w:rsidRPr="00586175">
        <w:rPr>
          <w:sz w:val="24"/>
          <w:szCs w:val="24"/>
        </w:rPr>
        <w:t xml:space="preserve"> </w:t>
      </w:r>
      <w:r w:rsidR="00213910">
        <w:rPr>
          <w:sz w:val="24"/>
          <w:szCs w:val="24"/>
        </w:rPr>
        <w:t>The go-bags and take-away resources were regarded as helpful.</w:t>
      </w:r>
    </w:p>
    <w:p w14:paraId="14EAF3AF" w14:textId="704F3081" w:rsidR="00AD578A" w:rsidRDefault="00D108B9" w:rsidP="003708A1">
      <w:pPr>
        <w:rPr>
          <w:sz w:val="24"/>
          <w:szCs w:val="24"/>
        </w:rPr>
      </w:pPr>
      <w:r>
        <w:rPr>
          <w:sz w:val="24"/>
          <w:szCs w:val="24"/>
        </w:rPr>
        <w:t xml:space="preserve">Another stakeholder interviewed said that the </w:t>
      </w:r>
      <w:r w:rsidR="00C27A50">
        <w:rPr>
          <w:sz w:val="24"/>
          <w:szCs w:val="24"/>
        </w:rPr>
        <w:t xml:space="preserve">Red Cross facilitators did a good job in engaging people in the activities and prompting discussion, noting that </w:t>
      </w:r>
      <w:r w:rsidR="00304431">
        <w:rPr>
          <w:sz w:val="24"/>
          <w:szCs w:val="24"/>
        </w:rPr>
        <w:t>participants</w:t>
      </w:r>
      <w:r w:rsidR="00C27A50">
        <w:rPr>
          <w:sz w:val="24"/>
          <w:szCs w:val="24"/>
        </w:rPr>
        <w:t xml:space="preserve"> were asking a lot of questions which suggests that they were </w:t>
      </w:r>
      <w:r w:rsidR="00493AD6">
        <w:rPr>
          <w:sz w:val="24"/>
          <w:szCs w:val="24"/>
        </w:rPr>
        <w:t>actively considering the issues surrounding preparedness and responses that they could take to disasters.</w:t>
      </w:r>
      <w:r w:rsidR="00304431">
        <w:rPr>
          <w:sz w:val="24"/>
          <w:szCs w:val="24"/>
        </w:rPr>
        <w:t xml:space="preserve"> An observation was that the weather for the first activity was not good for the planned BBQ and that if the weather had been different a lot more people would have attended. The project officers also reflected on this </w:t>
      </w:r>
      <w:r w:rsidR="00DA7818">
        <w:rPr>
          <w:sz w:val="24"/>
          <w:szCs w:val="24"/>
        </w:rPr>
        <w:t xml:space="preserve">experience, recalling that </w:t>
      </w:r>
      <w:r w:rsidR="008B13ED">
        <w:rPr>
          <w:sz w:val="24"/>
          <w:szCs w:val="24"/>
        </w:rPr>
        <w:t>people who</w:t>
      </w:r>
      <w:r w:rsidR="00DA7818">
        <w:rPr>
          <w:sz w:val="24"/>
          <w:szCs w:val="24"/>
        </w:rPr>
        <w:t xml:space="preserve"> attended activities later in the project that might </w:t>
      </w:r>
      <w:r w:rsidR="00C749FE">
        <w:rPr>
          <w:sz w:val="24"/>
          <w:szCs w:val="24"/>
        </w:rPr>
        <w:t>have attended the first activity if it had been on a day when it was easier to go out.</w:t>
      </w:r>
    </w:p>
    <w:p w14:paraId="08CEFF7C" w14:textId="6FC0137F" w:rsidR="00BD4FD1" w:rsidRPr="003C1124" w:rsidRDefault="003708A1" w:rsidP="00563B3E">
      <w:pPr>
        <w:pBdr>
          <w:top w:val="single" w:sz="18" w:space="1" w:color="1AB39F" w:themeColor="accent6" w:shadow="1"/>
          <w:left w:val="single" w:sz="18" w:space="4" w:color="1AB39F" w:themeColor="accent6" w:shadow="1"/>
          <w:bottom w:val="single" w:sz="18" w:space="1" w:color="1AB39F" w:themeColor="accent6" w:shadow="1"/>
          <w:right w:val="single" w:sz="18" w:space="4" w:color="1AB39F" w:themeColor="accent6" w:shadow="1"/>
        </w:pBdr>
        <w:rPr>
          <w:b/>
          <w:bCs/>
          <w:color w:val="007789" w:themeColor="accent1" w:themeShade="BF"/>
          <w:sz w:val="28"/>
          <w:szCs w:val="28"/>
        </w:rPr>
      </w:pPr>
      <w:r w:rsidRPr="003C1124">
        <w:rPr>
          <w:b/>
          <w:bCs/>
          <w:color w:val="007789" w:themeColor="accent1" w:themeShade="BF"/>
          <w:sz w:val="28"/>
          <w:szCs w:val="28"/>
        </w:rPr>
        <w:t>Evaluation Findings</w:t>
      </w:r>
    </w:p>
    <w:p w14:paraId="702A29B2" w14:textId="15649B88" w:rsidR="003708A1" w:rsidRDefault="00B36C2F" w:rsidP="00563B3E">
      <w:pPr>
        <w:pBdr>
          <w:top w:val="single" w:sz="18" w:space="1" w:color="1AB39F" w:themeColor="accent6" w:shadow="1"/>
          <w:left w:val="single" w:sz="18" w:space="4" w:color="1AB39F" w:themeColor="accent6" w:shadow="1"/>
          <w:bottom w:val="single" w:sz="18" w:space="1" w:color="1AB39F" w:themeColor="accent6" w:shadow="1"/>
          <w:right w:val="single" w:sz="18" w:space="4" w:color="1AB39F" w:themeColor="accent6" w:shadow="1"/>
        </w:pBdr>
        <w:rPr>
          <w:sz w:val="24"/>
          <w:szCs w:val="24"/>
        </w:rPr>
      </w:pPr>
      <w:r>
        <w:rPr>
          <w:sz w:val="24"/>
          <w:szCs w:val="24"/>
        </w:rPr>
        <w:t>The pilot project was delivered within the timeframe set, and within budget.</w:t>
      </w:r>
    </w:p>
    <w:p w14:paraId="1A7FF9C5" w14:textId="5D94EC21" w:rsidR="00B36C2F" w:rsidRDefault="00B36C2F" w:rsidP="00563B3E">
      <w:pPr>
        <w:pBdr>
          <w:top w:val="single" w:sz="18" w:space="1" w:color="1AB39F" w:themeColor="accent6" w:shadow="1"/>
          <w:left w:val="single" w:sz="18" w:space="4" w:color="1AB39F" w:themeColor="accent6" w:shadow="1"/>
          <w:bottom w:val="single" w:sz="18" w:space="1" w:color="1AB39F" w:themeColor="accent6" w:shadow="1"/>
          <w:right w:val="single" w:sz="18" w:space="4" w:color="1AB39F" w:themeColor="accent6" w:shadow="1"/>
        </w:pBdr>
        <w:rPr>
          <w:sz w:val="24"/>
          <w:szCs w:val="24"/>
        </w:rPr>
      </w:pPr>
      <w:r>
        <w:rPr>
          <w:sz w:val="24"/>
          <w:szCs w:val="24"/>
        </w:rPr>
        <w:t>Flexibility and responsiveness in the program reflected the application of co-design principles and methods.</w:t>
      </w:r>
    </w:p>
    <w:p w14:paraId="15B4F8C4" w14:textId="3AF88FC1" w:rsidR="00B36C2F" w:rsidRDefault="009C4C8F" w:rsidP="00563B3E">
      <w:pPr>
        <w:pBdr>
          <w:top w:val="single" w:sz="18" w:space="1" w:color="1AB39F" w:themeColor="accent6" w:shadow="1"/>
          <w:left w:val="single" w:sz="18" w:space="4" w:color="1AB39F" w:themeColor="accent6" w:shadow="1"/>
          <w:bottom w:val="single" w:sz="18" w:space="1" w:color="1AB39F" w:themeColor="accent6" w:shadow="1"/>
          <w:right w:val="single" w:sz="18" w:space="4" w:color="1AB39F" w:themeColor="accent6" w:shadow="1"/>
        </w:pBdr>
        <w:rPr>
          <w:sz w:val="24"/>
          <w:szCs w:val="24"/>
        </w:rPr>
      </w:pPr>
      <w:r>
        <w:rPr>
          <w:sz w:val="24"/>
          <w:szCs w:val="24"/>
        </w:rPr>
        <w:t>U</w:t>
      </w:r>
      <w:r w:rsidR="00B36C2F">
        <w:rPr>
          <w:sz w:val="24"/>
          <w:szCs w:val="24"/>
        </w:rPr>
        <w:t>nanticipated challenges</w:t>
      </w:r>
      <w:r>
        <w:rPr>
          <w:sz w:val="24"/>
          <w:szCs w:val="24"/>
        </w:rPr>
        <w:t xml:space="preserve"> meant some planned activities did not proceed, notably the emergency services </w:t>
      </w:r>
      <w:r w:rsidR="00C81428">
        <w:rPr>
          <w:sz w:val="24"/>
          <w:szCs w:val="24"/>
        </w:rPr>
        <w:t>presentations.</w:t>
      </w:r>
    </w:p>
    <w:p w14:paraId="2B23A827" w14:textId="2E10E437" w:rsidR="00C81428" w:rsidRDefault="00C81428" w:rsidP="00563B3E">
      <w:pPr>
        <w:pBdr>
          <w:top w:val="single" w:sz="18" w:space="1" w:color="1AB39F" w:themeColor="accent6" w:shadow="1"/>
          <w:left w:val="single" w:sz="18" w:space="4" w:color="1AB39F" w:themeColor="accent6" w:shadow="1"/>
          <w:bottom w:val="single" w:sz="18" w:space="1" w:color="1AB39F" w:themeColor="accent6" w:shadow="1"/>
          <w:right w:val="single" w:sz="18" w:space="4" w:color="1AB39F" w:themeColor="accent6" w:shadow="1"/>
        </w:pBdr>
        <w:rPr>
          <w:sz w:val="24"/>
          <w:szCs w:val="24"/>
        </w:rPr>
      </w:pPr>
      <w:r>
        <w:rPr>
          <w:sz w:val="24"/>
          <w:szCs w:val="24"/>
        </w:rPr>
        <w:t>The importance of co-facilitators</w:t>
      </w:r>
      <w:r w:rsidR="001D51A5">
        <w:rPr>
          <w:sz w:val="24"/>
          <w:szCs w:val="24"/>
        </w:rPr>
        <w:t xml:space="preserve"> having</w:t>
      </w:r>
      <w:r>
        <w:rPr>
          <w:sz w:val="24"/>
          <w:szCs w:val="24"/>
        </w:rPr>
        <w:t xml:space="preserve"> skills in trauma informed interactions</w:t>
      </w:r>
      <w:r w:rsidR="001D51A5">
        <w:rPr>
          <w:sz w:val="24"/>
          <w:szCs w:val="24"/>
        </w:rPr>
        <w:t xml:space="preserve"> </w:t>
      </w:r>
      <w:r>
        <w:rPr>
          <w:sz w:val="24"/>
          <w:szCs w:val="24"/>
        </w:rPr>
        <w:t xml:space="preserve">was </w:t>
      </w:r>
      <w:r w:rsidR="001D51A5">
        <w:rPr>
          <w:sz w:val="24"/>
          <w:szCs w:val="24"/>
        </w:rPr>
        <w:t xml:space="preserve">reinforced </w:t>
      </w:r>
      <w:r>
        <w:rPr>
          <w:sz w:val="24"/>
          <w:szCs w:val="24"/>
        </w:rPr>
        <w:t>throughout the project.</w:t>
      </w:r>
    </w:p>
    <w:p w14:paraId="35B223BB" w14:textId="6C68CCAA" w:rsidR="0003212D" w:rsidRDefault="0003212D" w:rsidP="00563B3E">
      <w:pPr>
        <w:pBdr>
          <w:top w:val="single" w:sz="18" w:space="1" w:color="1AB39F" w:themeColor="accent6" w:shadow="1"/>
          <w:left w:val="single" w:sz="18" w:space="4" w:color="1AB39F" w:themeColor="accent6" w:shadow="1"/>
          <w:bottom w:val="single" w:sz="18" w:space="1" w:color="1AB39F" w:themeColor="accent6" w:shadow="1"/>
          <w:right w:val="single" w:sz="18" w:space="4" w:color="1AB39F" w:themeColor="accent6" w:shadow="1"/>
        </w:pBdr>
        <w:rPr>
          <w:sz w:val="24"/>
          <w:szCs w:val="24"/>
        </w:rPr>
      </w:pPr>
      <w:r>
        <w:rPr>
          <w:sz w:val="24"/>
          <w:szCs w:val="24"/>
        </w:rPr>
        <w:t xml:space="preserve">Engagement with individuals and with the community </w:t>
      </w:r>
      <w:r w:rsidR="004E69BE">
        <w:rPr>
          <w:sz w:val="24"/>
          <w:szCs w:val="24"/>
        </w:rPr>
        <w:t>took time with a need to attend to trust and ‘buy-in’ before the provision of information could effectively occur.</w:t>
      </w:r>
      <w:r w:rsidR="001D51A5">
        <w:rPr>
          <w:sz w:val="24"/>
          <w:szCs w:val="24"/>
        </w:rPr>
        <w:t xml:space="preserve"> The topics</w:t>
      </w:r>
      <w:r w:rsidR="001F7D15">
        <w:rPr>
          <w:sz w:val="24"/>
          <w:szCs w:val="24"/>
        </w:rPr>
        <w:t xml:space="preserve"> </w:t>
      </w:r>
      <w:r w:rsidR="003019C4">
        <w:rPr>
          <w:sz w:val="24"/>
          <w:szCs w:val="24"/>
        </w:rPr>
        <w:t xml:space="preserve">and resources </w:t>
      </w:r>
      <w:r w:rsidR="001F7D15">
        <w:rPr>
          <w:sz w:val="24"/>
          <w:szCs w:val="24"/>
        </w:rPr>
        <w:t>were</w:t>
      </w:r>
      <w:r w:rsidR="001D51A5">
        <w:rPr>
          <w:sz w:val="24"/>
          <w:szCs w:val="24"/>
        </w:rPr>
        <w:t xml:space="preserve"> regarded as relevant and </w:t>
      </w:r>
      <w:r w:rsidR="003019C4">
        <w:rPr>
          <w:sz w:val="24"/>
          <w:szCs w:val="24"/>
        </w:rPr>
        <w:t>helpful</w:t>
      </w:r>
      <w:r w:rsidR="001D51A5">
        <w:rPr>
          <w:sz w:val="24"/>
          <w:szCs w:val="24"/>
        </w:rPr>
        <w:t>.</w:t>
      </w:r>
    </w:p>
    <w:p w14:paraId="0CE6AF2C" w14:textId="7181451A" w:rsidR="00DE1D64" w:rsidRDefault="00DE1D64" w:rsidP="00563B3E">
      <w:pPr>
        <w:pBdr>
          <w:top w:val="single" w:sz="18" w:space="1" w:color="1AB39F" w:themeColor="accent6" w:shadow="1"/>
          <w:left w:val="single" w:sz="18" w:space="4" w:color="1AB39F" w:themeColor="accent6" w:shadow="1"/>
          <w:bottom w:val="single" w:sz="18" w:space="1" w:color="1AB39F" w:themeColor="accent6" w:shadow="1"/>
          <w:right w:val="single" w:sz="18" w:space="4" w:color="1AB39F" w:themeColor="accent6" w:shadow="1"/>
        </w:pBdr>
        <w:rPr>
          <w:sz w:val="24"/>
          <w:szCs w:val="24"/>
        </w:rPr>
      </w:pPr>
      <w:r>
        <w:rPr>
          <w:sz w:val="24"/>
          <w:szCs w:val="24"/>
        </w:rPr>
        <w:t>Participants generally recorded high levels of satisfaction with the activities and the content provided.</w:t>
      </w:r>
    </w:p>
    <w:p w14:paraId="0C1A0276" w14:textId="5632B8F3" w:rsidR="00FD4998" w:rsidRDefault="00FD4998"/>
    <w:p w14:paraId="762567A1" w14:textId="6486BDF7" w:rsidR="00A404BB" w:rsidRDefault="000C6C6F" w:rsidP="00B209DA">
      <w:pPr>
        <w:pStyle w:val="Heading1"/>
      </w:pPr>
      <w:bookmarkStart w:id="9" w:name="_Toc184917056"/>
      <w:r>
        <w:lastRenderedPageBreak/>
        <w:t>Project Outcomes</w:t>
      </w:r>
      <w:bookmarkEnd w:id="9"/>
    </w:p>
    <w:p w14:paraId="0442485E" w14:textId="7019B031" w:rsidR="004C01AD" w:rsidRPr="004C01AD" w:rsidRDefault="004C01AD" w:rsidP="004C01AD">
      <w:pPr>
        <w:rPr>
          <w:sz w:val="24"/>
          <w:szCs w:val="24"/>
        </w:rPr>
      </w:pPr>
      <w:r w:rsidRPr="004C01AD">
        <w:rPr>
          <w:sz w:val="24"/>
          <w:szCs w:val="24"/>
        </w:rPr>
        <w:t xml:space="preserve">Several content and learning outcomes were </w:t>
      </w:r>
      <w:r w:rsidR="00BB530E">
        <w:rPr>
          <w:sz w:val="24"/>
          <w:szCs w:val="24"/>
        </w:rPr>
        <w:t xml:space="preserve">stated </w:t>
      </w:r>
      <w:r w:rsidR="00B3725B">
        <w:rPr>
          <w:sz w:val="24"/>
          <w:szCs w:val="24"/>
        </w:rPr>
        <w:t>for</w:t>
      </w:r>
      <w:r w:rsidRPr="004C01AD">
        <w:rPr>
          <w:sz w:val="24"/>
          <w:szCs w:val="24"/>
        </w:rPr>
        <w:t xml:space="preserve"> the pilot project</w:t>
      </w:r>
      <w:r w:rsidR="00BB530E">
        <w:rPr>
          <w:sz w:val="24"/>
          <w:szCs w:val="24"/>
        </w:rPr>
        <w:t xml:space="preserve"> in the City of Sydney project brief</w:t>
      </w:r>
      <w:r w:rsidRPr="004C01AD">
        <w:rPr>
          <w:sz w:val="24"/>
          <w:szCs w:val="24"/>
        </w:rPr>
        <w:t xml:space="preserve">: </w:t>
      </w:r>
    </w:p>
    <w:p w14:paraId="6E2308DB" w14:textId="05DB73AA" w:rsidR="004C01AD" w:rsidRPr="004C01AD" w:rsidRDefault="004C01AD" w:rsidP="00B35E44">
      <w:pPr>
        <w:numPr>
          <w:ilvl w:val="0"/>
          <w:numId w:val="36"/>
        </w:numPr>
        <w:spacing w:after="0"/>
        <w:ind w:left="714" w:hanging="357"/>
        <w:rPr>
          <w:sz w:val="24"/>
          <w:szCs w:val="24"/>
        </w:rPr>
      </w:pPr>
      <w:r w:rsidRPr="004C01AD">
        <w:rPr>
          <w:sz w:val="24"/>
          <w:szCs w:val="24"/>
        </w:rPr>
        <w:t>A deeper understanding of the community’s needs and co-produced community tools to prepare for climate-related shock events.</w:t>
      </w:r>
    </w:p>
    <w:p w14:paraId="5117B5CA" w14:textId="4EF0F38F" w:rsidR="004C01AD" w:rsidRPr="004C01AD" w:rsidRDefault="004C01AD" w:rsidP="00B35E44">
      <w:pPr>
        <w:numPr>
          <w:ilvl w:val="0"/>
          <w:numId w:val="36"/>
        </w:numPr>
        <w:spacing w:after="0"/>
        <w:ind w:left="714" w:hanging="357"/>
        <w:rPr>
          <w:sz w:val="24"/>
          <w:szCs w:val="24"/>
        </w:rPr>
      </w:pPr>
      <w:r w:rsidRPr="004C01AD">
        <w:rPr>
          <w:sz w:val="24"/>
          <w:szCs w:val="24"/>
        </w:rPr>
        <w:t>Building of climate change knowledge and teaching capacities that support community and social housing resident groups.</w:t>
      </w:r>
    </w:p>
    <w:p w14:paraId="18893185" w14:textId="0F28455D" w:rsidR="004C01AD" w:rsidRPr="004C01AD" w:rsidRDefault="004C01AD" w:rsidP="00B35E44">
      <w:pPr>
        <w:numPr>
          <w:ilvl w:val="0"/>
          <w:numId w:val="36"/>
        </w:numPr>
        <w:spacing w:after="0"/>
        <w:ind w:left="714" w:hanging="357"/>
        <w:rPr>
          <w:sz w:val="24"/>
          <w:szCs w:val="24"/>
        </w:rPr>
      </w:pPr>
      <w:r w:rsidRPr="004C01AD">
        <w:rPr>
          <w:sz w:val="24"/>
          <w:szCs w:val="24"/>
        </w:rPr>
        <w:t>Participants feel more prepared for climate-related events, know what to do in an emergency and have a plan to get assistance.</w:t>
      </w:r>
    </w:p>
    <w:p w14:paraId="65B447B9" w14:textId="32D9FF08" w:rsidR="005314C1" w:rsidRDefault="005314C1" w:rsidP="00355579">
      <w:pPr>
        <w:rPr>
          <w:sz w:val="24"/>
          <w:szCs w:val="24"/>
        </w:rPr>
      </w:pPr>
      <w:r>
        <w:rPr>
          <w:sz w:val="24"/>
          <w:szCs w:val="24"/>
        </w:rPr>
        <w:t>These outcomes relate</w:t>
      </w:r>
      <w:r w:rsidR="00BB530E">
        <w:rPr>
          <w:sz w:val="24"/>
          <w:szCs w:val="24"/>
        </w:rPr>
        <w:t>d</w:t>
      </w:r>
      <w:r>
        <w:rPr>
          <w:sz w:val="24"/>
          <w:szCs w:val="24"/>
        </w:rPr>
        <w:t xml:space="preserve"> to the three stages in the design of the pilot project, based on the Red Cross Redi-Communities model. </w:t>
      </w:r>
    </w:p>
    <w:p w14:paraId="1BE8C5B4" w14:textId="2B7372F1" w:rsidR="00355579" w:rsidRDefault="003F3760" w:rsidP="00355579">
      <w:pPr>
        <w:rPr>
          <w:sz w:val="24"/>
          <w:szCs w:val="24"/>
        </w:rPr>
      </w:pPr>
      <w:r>
        <w:rPr>
          <w:sz w:val="24"/>
          <w:szCs w:val="24"/>
        </w:rPr>
        <w:t xml:space="preserve">In the </w:t>
      </w:r>
      <w:r w:rsidR="003539F8">
        <w:rPr>
          <w:sz w:val="24"/>
          <w:szCs w:val="24"/>
        </w:rPr>
        <w:t>first</w:t>
      </w:r>
      <w:r>
        <w:rPr>
          <w:sz w:val="24"/>
          <w:szCs w:val="24"/>
        </w:rPr>
        <w:t xml:space="preserve"> stage</w:t>
      </w:r>
      <w:r w:rsidR="003539F8">
        <w:rPr>
          <w:sz w:val="24"/>
          <w:szCs w:val="24"/>
        </w:rPr>
        <w:t xml:space="preserve"> </w:t>
      </w:r>
      <w:r>
        <w:rPr>
          <w:sz w:val="24"/>
          <w:szCs w:val="24"/>
        </w:rPr>
        <w:t xml:space="preserve">of the project, the engagement with </w:t>
      </w:r>
      <w:r w:rsidR="00366E2C">
        <w:rPr>
          <w:sz w:val="24"/>
          <w:szCs w:val="24"/>
        </w:rPr>
        <w:t xml:space="preserve">participants from the local community, with the involvement of local coordinators and advocates such as personnel from FLAG </w:t>
      </w:r>
      <w:r w:rsidR="00FB05E1">
        <w:rPr>
          <w:sz w:val="24"/>
          <w:szCs w:val="24"/>
        </w:rPr>
        <w:t xml:space="preserve">group, </w:t>
      </w:r>
      <w:r w:rsidR="00FB3583">
        <w:rPr>
          <w:sz w:val="24"/>
          <w:szCs w:val="24"/>
        </w:rPr>
        <w:t>occurred through</w:t>
      </w:r>
      <w:r w:rsidR="00FB05E1">
        <w:rPr>
          <w:sz w:val="24"/>
          <w:szCs w:val="24"/>
        </w:rPr>
        <w:t xml:space="preserve"> the workshop titled </w:t>
      </w:r>
      <w:r w:rsidR="00FB05E1" w:rsidRPr="007F7A2C">
        <w:rPr>
          <w:b/>
          <w:bCs/>
          <w:sz w:val="24"/>
          <w:szCs w:val="24"/>
        </w:rPr>
        <w:t>Are You Emergency Ready?</w:t>
      </w:r>
      <w:r w:rsidR="00FB05E1">
        <w:rPr>
          <w:sz w:val="24"/>
          <w:szCs w:val="24"/>
        </w:rPr>
        <w:t xml:space="preserve"> </w:t>
      </w:r>
      <w:r w:rsidR="00B93FBE">
        <w:rPr>
          <w:sz w:val="24"/>
          <w:szCs w:val="24"/>
        </w:rPr>
        <w:t xml:space="preserve">This workshop identified that </w:t>
      </w:r>
      <w:r w:rsidR="00680372">
        <w:rPr>
          <w:sz w:val="24"/>
          <w:szCs w:val="24"/>
        </w:rPr>
        <w:t xml:space="preserve">the </w:t>
      </w:r>
      <w:r w:rsidR="00085504">
        <w:rPr>
          <w:sz w:val="24"/>
          <w:szCs w:val="24"/>
        </w:rPr>
        <w:t xml:space="preserve">most frequently </w:t>
      </w:r>
      <w:r w:rsidR="003E55C1">
        <w:rPr>
          <w:sz w:val="24"/>
          <w:szCs w:val="24"/>
        </w:rPr>
        <w:t>identified issues</w:t>
      </w:r>
      <w:r w:rsidR="00085504">
        <w:rPr>
          <w:sz w:val="24"/>
          <w:szCs w:val="24"/>
        </w:rPr>
        <w:t xml:space="preserve"> </w:t>
      </w:r>
      <w:r w:rsidR="00680372">
        <w:rPr>
          <w:sz w:val="24"/>
          <w:szCs w:val="24"/>
        </w:rPr>
        <w:t xml:space="preserve">were </w:t>
      </w:r>
      <w:r w:rsidR="003E55C1">
        <w:rPr>
          <w:sz w:val="24"/>
          <w:szCs w:val="24"/>
        </w:rPr>
        <w:t xml:space="preserve">related to </w:t>
      </w:r>
      <w:r w:rsidR="00680372">
        <w:rPr>
          <w:sz w:val="24"/>
          <w:szCs w:val="24"/>
        </w:rPr>
        <w:t xml:space="preserve">heat-waves, fears of fires in the </w:t>
      </w:r>
      <w:r w:rsidR="00983A85">
        <w:rPr>
          <w:sz w:val="24"/>
          <w:szCs w:val="24"/>
        </w:rPr>
        <w:t>high-rise</w:t>
      </w:r>
      <w:r w:rsidR="00680372">
        <w:rPr>
          <w:sz w:val="24"/>
          <w:szCs w:val="24"/>
        </w:rPr>
        <w:t xml:space="preserve"> buildings and in </w:t>
      </w:r>
      <w:r w:rsidR="00983A85">
        <w:rPr>
          <w:sz w:val="24"/>
          <w:szCs w:val="24"/>
        </w:rPr>
        <w:t>alleyways</w:t>
      </w:r>
      <w:r w:rsidR="00680372">
        <w:rPr>
          <w:sz w:val="24"/>
          <w:szCs w:val="24"/>
        </w:rPr>
        <w:t xml:space="preserve">, and </w:t>
      </w:r>
      <w:r w:rsidR="00AC068A">
        <w:rPr>
          <w:sz w:val="24"/>
          <w:szCs w:val="24"/>
        </w:rPr>
        <w:t xml:space="preserve">power outages </w:t>
      </w:r>
      <w:r w:rsidR="00085504">
        <w:rPr>
          <w:sz w:val="24"/>
          <w:szCs w:val="24"/>
        </w:rPr>
        <w:t xml:space="preserve">associated with storm activities or heat-waves. </w:t>
      </w:r>
      <w:r w:rsidR="00474819">
        <w:rPr>
          <w:sz w:val="24"/>
          <w:szCs w:val="24"/>
        </w:rPr>
        <w:t>T</w:t>
      </w:r>
      <w:r w:rsidR="00F31D1C">
        <w:rPr>
          <w:sz w:val="24"/>
          <w:szCs w:val="24"/>
        </w:rPr>
        <w:t xml:space="preserve">hese issues were </w:t>
      </w:r>
      <w:r w:rsidR="00213910">
        <w:rPr>
          <w:sz w:val="24"/>
          <w:szCs w:val="24"/>
        </w:rPr>
        <w:t>prioritized,</w:t>
      </w:r>
      <w:r w:rsidR="00F31D1C">
        <w:rPr>
          <w:sz w:val="24"/>
          <w:szCs w:val="24"/>
        </w:rPr>
        <w:t xml:space="preserve"> </w:t>
      </w:r>
      <w:r w:rsidR="00474819">
        <w:rPr>
          <w:sz w:val="24"/>
          <w:szCs w:val="24"/>
        </w:rPr>
        <w:t xml:space="preserve">and </w:t>
      </w:r>
      <w:r w:rsidR="00F31D1C">
        <w:rPr>
          <w:sz w:val="24"/>
          <w:szCs w:val="24"/>
        </w:rPr>
        <w:t xml:space="preserve">information </w:t>
      </w:r>
      <w:r w:rsidR="00474819">
        <w:rPr>
          <w:sz w:val="24"/>
          <w:szCs w:val="24"/>
        </w:rPr>
        <w:t xml:space="preserve">was </w:t>
      </w:r>
      <w:r w:rsidR="00AC4A8E">
        <w:rPr>
          <w:sz w:val="24"/>
          <w:szCs w:val="24"/>
        </w:rPr>
        <w:t xml:space="preserve">provided </w:t>
      </w:r>
      <w:r w:rsidR="0099392A">
        <w:rPr>
          <w:sz w:val="24"/>
          <w:szCs w:val="24"/>
        </w:rPr>
        <w:t xml:space="preserve">on what to do, and who could help during </w:t>
      </w:r>
      <w:r w:rsidR="00AC4A8E">
        <w:rPr>
          <w:sz w:val="24"/>
          <w:szCs w:val="24"/>
        </w:rPr>
        <w:t xml:space="preserve">these forms of </w:t>
      </w:r>
      <w:r w:rsidR="0099392A">
        <w:rPr>
          <w:sz w:val="24"/>
          <w:szCs w:val="24"/>
        </w:rPr>
        <w:t>disaster.</w:t>
      </w:r>
      <w:r w:rsidR="00FE4F98">
        <w:rPr>
          <w:sz w:val="24"/>
          <w:szCs w:val="24"/>
        </w:rPr>
        <w:t xml:space="preserve"> </w:t>
      </w:r>
    </w:p>
    <w:p w14:paraId="64C39D6A" w14:textId="72FF59EF" w:rsidR="003539F8" w:rsidRDefault="003539F8" w:rsidP="00355579">
      <w:pPr>
        <w:rPr>
          <w:sz w:val="24"/>
          <w:szCs w:val="24"/>
        </w:rPr>
      </w:pPr>
      <w:r>
        <w:rPr>
          <w:sz w:val="24"/>
          <w:szCs w:val="24"/>
        </w:rPr>
        <w:t xml:space="preserve">The second stage of the project </w:t>
      </w:r>
      <w:r w:rsidR="004C015C">
        <w:rPr>
          <w:sz w:val="24"/>
          <w:szCs w:val="24"/>
        </w:rPr>
        <w:t xml:space="preserve">utilized the two </w:t>
      </w:r>
      <w:r w:rsidR="004C015C" w:rsidRPr="00C36592">
        <w:rPr>
          <w:b/>
          <w:bCs/>
          <w:sz w:val="24"/>
          <w:szCs w:val="24"/>
        </w:rPr>
        <w:t>Redi-Communities</w:t>
      </w:r>
      <w:r w:rsidR="004C015C">
        <w:rPr>
          <w:sz w:val="24"/>
          <w:szCs w:val="24"/>
        </w:rPr>
        <w:t xml:space="preserve"> workshops to undertake an assessment of community strengths, gaps and resources, </w:t>
      </w:r>
      <w:r w:rsidR="0048031A">
        <w:rPr>
          <w:sz w:val="24"/>
          <w:szCs w:val="24"/>
        </w:rPr>
        <w:t xml:space="preserve">and a mapping of existing services and support for residents. </w:t>
      </w:r>
      <w:r w:rsidR="00672957">
        <w:rPr>
          <w:sz w:val="24"/>
          <w:szCs w:val="24"/>
        </w:rPr>
        <w:t xml:space="preserve">During the assessment activities, it became apparent </w:t>
      </w:r>
      <w:r w:rsidR="00AE4F7B">
        <w:rPr>
          <w:sz w:val="24"/>
          <w:szCs w:val="24"/>
        </w:rPr>
        <w:t xml:space="preserve">how much </w:t>
      </w:r>
      <w:r w:rsidR="00672957">
        <w:rPr>
          <w:sz w:val="24"/>
          <w:szCs w:val="24"/>
        </w:rPr>
        <w:t>chronic stressors</w:t>
      </w:r>
      <w:r w:rsidR="00AE4F7B">
        <w:rPr>
          <w:sz w:val="24"/>
          <w:szCs w:val="24"/>
        </w:rPr>
        <w:t xml:space="preserve"> impacted people’s lives, i.e.:</w:t>
      </w:r>
      <w:r w:rsidR="00672957">
        <w:rPr>
          <w:sz w:val="24"/>
          <w:szCs w:val="24"/>
        </w:rPr>
        <w:t xml:space="preserve"> those which are ongoing and beyond a disaster resilience </w:t>
      </w:r>
      <w:r w:rsidR="00AE4F7B">
        <w:rPr>
          <w:sz w:val="24"/>
          <w:szCs w:val="24"/>
        </w:rPr>
        <w:t xml:space="preserve">resolution such as housing, health and mental health, </w:t>
      </w:r>
      <w:r w:rsidR="00B23C84">
        <w:rPr>
          <w:sz w:val="24"/>
          <w:szCs w:val="24"/>
        </w:rPr>
        <w:t xml:space="preserve">low incomes and </w:t>
      </w:r>
      <w:r w:rsidR="001139FF">
        <w:rPr>
          <w:sz w:val="24"/>
          <w:szCs w:val="24"/>
        </w:rPr>
        <w:t xml:space="preserve">local </w:t>
      </w:r>
      <w:r w:rsidR="00B23C84">
        <w:rPr>
          <w:sz w:val="24"/>
          <w:szCs w:val="24"/>
        </w:rPr>
        <w:t>environment</w:t>
      </w:r>
      <w:r w:rsidR="001139FF">
        <w:rPr>
          <w:sz w:val="24"/>
          <w:szCs w:val="24"/>
        </w:rPr>
        <w:t xml:space="preserve"> or built </w:t>
      </w:r>
      <w:r w:rsidR="00B23C84">
        <w:rPr>
          <w:sz w:val="24"/>
          <w:szCs w:val="24"/>
        </w:rPr>
        <w:t xml:space="preserve">infrastructure that </w:t>
      </w:r>
      <w:r w:rsidR="001139FF">
        <w:rPr>
          <w:sz w:val="24"/>
          <w:szCs w:val="24"/>
        </w:rPr>
        <w:t>hinders disaster responses.</w:t>
      </w:r>
      <w:r w:rsidR="00B23C84">
        <w:rPr>
          <w:sz w:val="24"/>
          <w:szCs w:val="24"/>
        </w:rPr>
        <w:t xml:space="preserve"> </w:t>
      </w:r>
      <w:r w:rsidR="00FE4F98">
        <w:rPr>
          <w:sz w:val="24"/>
          <w:szCs w:val="24"/>
        </w:rPr>
        <w:t xml:space="preserve">The </w:t>
      </w:r>
      <w:r w:rsidR="00EF2692">
        <w:rPr>
          <w:sz w:val="24"/>
          <w:szCs w:val="24"/>
        </w:rPr>
        <w:t xml:space="preserve">results of the </w:t>
      </w:r>
      <w:r w:rsidR="00FE4F98">
        <w:rPr>
          <w:sz w:val="24"/>
          <w:szCs w:val="24"/>
        </w:rPr>
        <w:t xml:space="preserve">mapping </w:t>
      </w:r>
      <w:r w:rsidR="00EF2692">
        <w:rPr>
          <w:sz w:val="24"/>
          <w:szCs w:val="24"/>
        </w:rPr>
        <w:t xml:space="preserve">activity are replicated at </w:t>
      </w:r>
      <w:r w:rsidR="00A41689">
        <w:rPr>
          <w:sz w:val="24"/>
          <w:szCs w:val="24"/>
        </w:rPr>
        <w:t xml:space="preserve">Attachment </w:t>
      </w:r>
      <w:r w:rsidR="004045ED">
        <w:rPr>
          <w:sz w:val="24"/>
          <w:szCs w:val="24"/>
        </w:rPr>
        <w:t>Two</w:t>
      </w:r>
      <w:r w:rsidR="00A41689">
        <w:rPr>
          <w:sz w:val="24"/>
          <w:szCs w:val="24"/>
        </w:rPr>
        <w:t>.</w:t>
      </w:r>
    </w:p>
    <w:p w14:paraId="1658DF93" w14:textId="59403C35" w:rsidR="00E82E84" w:rsidRPr="004C01AD" w:rsidRDefault="00E82E84" w:rsidP="00355579">
      <w:pPr>
        <w:rPr>
          <w:sz w:val="24"/>
          <w:szCs w:val="24"/>
        </w:rPr>
      </w:pPr>
      <w:r>
        <w:rPr>
          <w:sz w:val="24"/>
          <w:szCs w:val="24"/>
        </w:rPr>
        <w:t xml:space="preserve">The third stage of the project involved the preparation of an </w:t>
      </w:r>
      <w:r w:rsidR="0040350A">
        <w:rPr>
          <w:b/>
          <w:bCs/>
          <w:sz w:val="24"/>
          <w:szCs w:val="24"/>
        </w:rPr>
        <w:t>A</w:t>
      </w:r>
      <w:r w:rsidRPr="005314C1">
        <w:rPr>
          <w:b/>
          <w:bCs/>
          <w:sz w:val="24"/>
          <w:szCs w:val="24"/>
        </w:rPr>
        <w:t xml:space="preserve">ction </w:t>
      </w:r>
      <w:r w:rsidR="0040350A">
        <w:rPr>
          <w:b/>
          <w:bCs/>
          <w:sz w:val="24"/>
          <w:szCs w:val="24"/>
        </w:rPr>
        <w:t>P</w:t>
      </w:r>
      <w:r w:rsidRPr="005314C1">
        <w:rPr>
          <w:b/>
          <w:bCs/>
          <w:sz w:val="24"/>
          <w:szCs w:val="24"/>
        </w:rPr>
        <w:t>lan</w:t>
      </w:r>
      <w:r>
        <w:rPr>
          <w:sz w:val="24"/>
          <w:szCs w:val="24"/>
        </w:rPr>
        <w:t xml:space="preserve"> </w:t>
      </w:r>
      <w:r w:rsidR="001D1ABA">
        <w:rPr>
          <w:sz w:val="24"/>
          <w:szCs w:val="24"/>
        </w:rPr>
        <w:t>on three priorities: heat-waves, fires and crime</w:t>
      </w:r>
      <w:r w:rsidR="009A627F">
        <w:rPr>
          <w:sz w:val="24"/>
          <w:szCs w:val="24"/>
        </w:rPr>
        <w:t>. These priorities arose during the earlier stages of the project and were identified as those on which the participants wanted to develop specific actions.</w:t>
      </w:r>
      <w:r w:rsidR="00E00C50">
        <w:rPr>
          <w:sz w:val="24"/>
          <w:szCs w:val="24"/>
        </w:rPr>
        <w:t xml:space="preserve"> </w:t>
      </w:r>
      <w:r w:rsidR="00E00C50" w:rsidRPr="003908E9">
        <w:rPr>
          <w:sz w:val="24"/>
          <w:szCs w:val="24"/>
        </w:rPr>
        <w:t xml:space="preserve">This plan is reproduced at Attachment </w:t>
      </w:r>
      <w:r w:rsidR="00E00C50">
        <w:rPr>
          <w:sz w:val="24"/>
          <w:szCs w:val="24"/>
        </w:rPr>
        <w:t>Three</w:t>
      </w:r>
      <w:r w:rsidR="00E00C50" w:rsidRPr="003908E9">
        <w:rPr>
          <w:sz w:val="24"/>
          <w:szCs w:val="24"/>
        </w:rPr>
        <w:t>.</w:t>
      </w:r>
      <w:r w:rsidR="004266EF">
        <w:rPr>
          <w:sz w:val="24"/>
          <w:szCs w:val="24"/>
        </w:rPr>
        <w:t xml:space="preserve"> Interestingly, while the plan includes actions </w:t>
      </w:r>
      <w:r w:rsidR="002879D2">
        <w:rPr>
          <w:sz w:val="24"/>
          <w:szCs w:val="24"/>
        </w:rPr>
        <w:t xml:space="preserve">to address many </w:t>
      </w:r>
      <w:r w:rsidR="004266EF">
        <w:rPr>
          <w:sz w:val="24"/>
          <w:szCs w:val="24"/>
        </w:rPr>
        <w:t>chronic stressors, it also includes information provision and community support</w:t>
      </w:r>
      <w:r w:rsidR="00E457C7">
        <w:rPr>
          <w:sz w:val="24"/>
          <w:szCs w:val="24"/>
        </w:rPr>
        <w:t>, provided this is oriented towards local accessibility and relevance</w:t>
      </w:r>
      <w:r w:rsidR="00E27EBC">
        <w:rPr>
          <w:sz w:val="24"/>
          <w:szCs w:val="24"/>
        </w:rPr>
        <w:t xml:space="preserve"> to </w:t>
      </w:r>
      <w:r w:rsidR="00CD6BFF">
        <w:rPr>
          <w:sz w:val="24"/>
          <w:szCs w:val="24"/>
        </w:rPr>
        <w:t>residents</w:t>
      </w:r>
      <w:r w:rsidR="00E457C7">
        <w:rPr>
          <w:sz w:val="24"/>
          <w:szCs w:val="24"/>
        </w:rPr>
        <w:t>.</w:t>
      </w:r>
    </w:p>
    <w:p w14:paraId="5F4BF7F6" w14:textId="77777777" w:rsidR="006577B5" w:rsidRDefault="00302E82">
      <w:pPr>
        <w:rPr>
          <w:sz w:val="24"/>
          <w:szCs w:val="24"/>
        </w:rPr>
      </w:pPr>
      <w:r>
        <w:rPr>
          <w:sz w:val="24"/>
          <w:szCs w:val="24"/>
        </w:rPr>
        <w:lastRenderedPageBreak/>
        <w:t xml:space="preserve">A participant survey was designed as an adaption of the Red Cross standard survey for Redi-Communities programs. The measures contained in the survey are therefore related to the </w:t>
      </w:r>
      <w:r w:rsidR="00552D89">
        <w:rPr>
          <w:sz w:val="24"/>
          <w:szCs w:val="24"/>
        </w:rPr>
        <w:t xml:space="preserve">activities as well as standardized to capture impacts that will be relevant to </w:t>
      </w:r>
      <w:r w:rsidR="006577B5">
        <w:rPr>
          <w:sz w:val="24"/>
          <w:szCs w:val="24"/>
        </w:rPr>
        <w:t xml:space="preserve">disaster preparedness and resilience. </w:t>
      </w:r>
    </w:p>
    <w:p w14:paraId="6F9C4555" w14:textId="185A67C7" w:rsidR="00B209DA" w:rsidRDefault="005A752A">
      <w:pPr>
        <w:rPr>
          <w:sz w:val="24"/>
          <w:szCs w:val="24"/>
        </w:rPr>
      </w:pPr>
      <w:r>
        <w:rPr>
          <w:sz w:val="24"/>
          <w:szCs w:val="24"/>
        </w:rPr>
        <w:t xml:space="preserve">The participant survey results provide another insight into the </w:t>
      </w:r>
      <w:r w:rsidR="00F34DF7">
        <w:rPr>
          <w:sz w:val="24"/>
          <w:szCs w:val="24"/>
        </w:rPr>
        <w:t>impact of the</w:t>
      </w:r>
      <w:r>
        <w:rPr>
          <w:sz w:val="24"/>
          <w:szCs w:val="24"/>
        </w:rPr>
        <w:t xml:space="preserve"> pilot project, </w:t>
      </w:r>
      <w:r w:rsidR="00F34DF7">
        <w:rPr>
          <w:sz w:val="24"/>
          <w:szCs w:val="24"/>
        </w:rPr>
        <w:t xml:space="preserve">relevant to the intended outcomes, </w:t>
      </w:r>
      <w:r>
        <w:rPr>
          <w:sz w:val="24"/>
          <w:szCs w:val="24"/>
        </w:rPr>
        <w:t xml:space="preserve">as </w:t>
      </w:r>
      <w:r w:rsidR="001A0D1C">
        <w:rPr>
          <w:sz w:val="24"/>
          <w:szCs w:val="24"/>
        </w:rPr>
        <w:t>shown in</w:t>
      </w:r>
      <w:r>
        <w:rPr>
          <w:sz w:val="24"/>
          <w:szCs w:val="24"/>
        </w:rPr>
        <w:t xml:space="preserve"> the diagram below:</w:t>
      </w:r>
    </w:p>
    <w:p w14:paraId="6F1F0FB0" w14:textId="60EF18D5" w:rsidR="005A752A" w:rsidRPr="004C01AD" w:rsidRDefault="001A0D1C">
      <w:pPr>
        <w:rPr>
          <w:sz w:val="24"/>
          <w:szCs w:val="24"/>
        </w:rPr>
      </w:pPr>
      <w:r w:rsidRPr="001A0D1C">
        <w:rPr>
          <w:noProof/>
        </w:rPr>
        <w:drawing>
          <wp:inline distT="0" distB="0" distL="0" distR="0" wp14:anchorId="0A937DB2" wp14:editId="6A0A1D90">
            <wp:extent cx="5486400" cy="2923540"/>
            <wp:effectExtent l="0" t="0" r="0" b="0"/>
            <wp:docPr id="12102767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2923540"/>
                    </a:xfrm>
                    <a:prstGeom prst="rect">
                      <a:avLst/>
                    </a:prstGeom>
                    <a:noFill/>
                    <a:ln>
                      <a:noFill/>
                    </a:ln>
                  </pic:spPr>
                </pic:pic>
              </a:graphicData>
            </a:graphic>
          </wp:inline>
        </w:drawing>
      </w:r>
    </w:p>
    <w:p w14:paraId="004123E3" w14:textId="51F0F898" w:rsidR="00551DA3" w:rsidRDefault="001A0D1C" w:rsidP="00551DA3">
      <w:pPr>
        <w:rPr>
          <w:sz w:val="24"/>
          <w:szCs w:val="24"/>
        </w:rPr>
      </w:pPr>
      <w:r>
        <w:rPr>
          <w:sz w:val="24"/>
          <w:szCs w:val="24"/>
        </w:rPr>
        <w:t xml:space="preserve">Respondents were asked to rate </w:t>
      </w:r>
      <w:r w:rsidR="008C6139">
        <w:rPr>
          <w:sz w:val="24"/>
          <w:szCs w:val="24"/>
        </w:rPr>
        <w:t xml:space="preserve">their experience </w:t>
      </w:r>
      <w:r>
        <w:rPr>
          <w:sz w:val="24"/>
          <w:szCs w:val="24"/>
        </w:rPr>
        <w:t xml:space="preserve">from </w:t>
      </w:r>
      <w:r w:rsidR="00432530">
        <w:rPr>
          <w:sz w:val="24"/>
          <w:szCs w:val="24"/>
        </w:rPr>
        <w:t>one</w:t>
      </w:r>
      <w:r>
        <w:rPr>
          <w:sz w:val="24"/>
          <w:szCs w:val="24"/>
        </w:rPr>
        <w:t xml:space="preserve"> to</w:t>
      </w:r>
      <w:r w:rsidR="00432530">
        <w:rPr>
          <w:sz w:val="24"/>
          <w:szCs w:val="24"/>
        </w:rPr>
        <w:t xml:space="preserve"> five </w:t>
      </w:r>
      <w:r w:rsidR="008C6139">
        <w:rPr>
          <w:sz w:val="24"/>
          <w:szCs w:val="24"/>
        </w:rPr>
        <w:t xml:space="preserve">against </w:t>
      </w:r>
      <w:r>
        <w:rPr>
          <w:sz w:val="24"/>
          <w:szCs w:val="24"/>
        </w:rPr>
        <w:t xml:space="preserve">statements on </w:t>
      </w:r>
      <w:r w:rsidR="000A5475">
        <w:rPr>
          <w:sz w:val="24"/>
          <w:szCs w:val="24"/>
        </w:rPr>
        <w:t>intended outcomes</w:t>
      </w:r>
      <w:r w:rsidR="007821F0">
        <w:rPr>
          <w:sz w:val="24"/>
          <w:szCs w:val="24"/>
        </w:rPr>
        <w:t xml:space="preserve">. Most </w:t>
      </w:r>
      <w:r w:rsidR="00E3165A">
        <w:rPr>
          <w:sz w:val="24"/>
          <w:szCs w:val="24"/>
        </w:rPr>
        <w:t xml:space="preserve">provided high ratings across all five outcome areas. One respondent provided a low rating, but as mentioned </w:t>
      </w:r>
      <w:r w:rsidR="00EA75FF">
        <w:rPr>
          <w:sz w:val="24"/>
          <w:szCs w:val="24"/>
        </w:rPr>
        <w:t>with</w:t>
      </w:r>
      <w:r w:rsidR="00E3165A">
        <w:rPr>
          <w:sz w:val="24"/>
          <w:szCs w:val="24"/>
        </w:rPr>
        <w:t xml:space="preserve"> the earlier survey results, it is not clear if this was the intended rating, or </w:t>
      </w:r>
      <w:r w:rsidR="00432530">
        <w:rPr>
          <w:sz w:val="24"/>
          <w:szCs w:val="24"/>
        </w:rPr>
        <w:t>an error. One respondent declined to provide any ratings.</w:t>
      </w:r>
      <w:r w:rsidR="00FB59BE">
        <w:rPr>
          <w:sz w:val="24"/>
          <w:szCs w:val="24"/>
        </w:rPr>
        <w:t xml:space="preserve"> Overall, </w:t>
      </w:r>
      <w:r w:rsidR="003A08FF">
        <w:rPr>
          <w:sz w:val="24"/>
          <w:szCs w:val="24"/>
        </w:rPr>
        <w:t xml:space="preserve">the survey results suggest that the project activities </w:t>
      </w:r>
      <w:r w:rsidR="004146CB">
        <w:rPr>
          <w:sz w:val="24"/>
          <w:szCs w:val="24"/>
        </w:rPr>
        <w:t>generated</w:t>
      </w:r>
      <w:r w:rsidR="003A08FF">
        <w:rPr>
          <w:sz w:val="24"/>
          <w:szCs w:val="24"/>
        </w:rPr>
        <w:t xml:space="preserve"> </w:t>
      </w:r>
      <w:r w:rsidR="004146CB">
        <w:rPr>
          <w:sz w:val="24"/>
          <w:szCs w:val="24"/>
        </w:rPr>
        <w:t xml:space="preserve">increased </w:t>
      </w:r>
      <w:r w:rsidR="003A08FF">
        <w:rPr>
          <w:sz w:val="24"/>
          <w:szCs w:val="24"/>
        </w:rPr>
        <w:t xml:space="preserve">understanding and </w:t>
      </w:r>
      <w:r w:rsidR="00302E82">
        <w:rPr>
          <w:sz w:val="24"/>
          <w:szCs w:val="24"/>
        </w:rPr>
        <w:t xml:space="preserve">intentions to apply the knowledge gained in </w:t>
      </w:r>
      <w:r w:rsidR="006577B5">
        <w:rPr>
          <w:sz w:val="24"/>
          <w:szCs w:val="24"/>
        </w:rPr>
        <w:t>an emergency</w:t>
      </w:r>
      <w:r w:rsidR="00E76CB7">
        <w:rPr>
          <w:sz w:val="24"/>
          <w:szCs w:val="24"/>
        </w:rPr>
        <w:t xml:space="preserve"> – key outcomes for changed behaviour</w:t>
      </w:r>
      <w:r w:rsidR="00302E82">
        <w:rPr>
          <w:sz w:val="24"/>
          <w:szCs w:val="24"/>
        </w:rPr>
        <w:t xml:space="preserve">. </w:t>
      </w:r>
    </w:p>
    <w:p w14:paraId="3C3F4AC9" w14:textId="586019FA" w:rsidR="004146CB" w:rsidRDefault="004146CB" w:rsidP="00551DA3">
      <w:pPr>
        <w:rPr>
          <w:sz w:val="24"/>
          <w:szCs w:val="24"/>
        </w:rPr>
      </w:pPr>
      <w:r>
        <w:rPr>
          <w:sz w:val="24"/>
          <w:szCs w:val="24"/>
        </w:rPr>
        <w:t>It is not</w:t>
      </w:r>
      <w:r w:rsidR="0050501B">
        <w:rPr>
          <w:sz w:val="24"/>
          <w:szCs w:val="24"/>
        </w:rPr>
        <w:t xml:space="preserve">eworthy that these shifts occurred in the context of </w:t>
      </w:r>
      <w:r w:rsidR="00A50656">
        <w:rPr>
          <w:sz w:val="24"/>
          <w:szCs w:val="24"/>
        </w:rPr>
        <w:t>intractable</w:t>
      </w:r>
      <w:r w:rsidR="0050501B">
        <w:rPr>
          <w:sz w:val="24"/>
          <w:szCs w:val="24"/>
        </w:rPr>
        <w:t xml:space="preserve"> </w:t>
      </w:r>
      <w:r w:rsidR="005F38D0">
        <w:rPr>
          <w:sz w:val="24"/>
          <w:szCs w:val="24"/>
        </w:rPr>
        <w:t xml:space="preserve">chronic stressors and </w:t>
      </w:r>
      <w:r w:rsidR="00A50656">
        <w:rPr>
          <w:sz w:val="24"/>
          <w:szCs w:val="24"/>
        </w:rPr>
        <w:t xml:space="preserve">the </w:t>
      </w:r>
      <w:r w:rsidR="005F38D0">
        <w:rPr>
          <w:sz w:val="24"/>
          <w:szCs w:val="24"/>
        </w:rPr>
        <w:t xml:space="preserve">barriers to having these addressed in the short to medium term. </w:t>
      </w:r>
      <w:r w:rsidR="00A50656">
        <w:rPr>
          <w:sz w:val="24"/>
          <w:szCs w:val="24"/>
        </w:rPr>
        <w:t xml:space="preserve">Although </w:t>
      </w:r>
      <w:r w:rsidR="006C020B">
        <w:rPr>
          <w:sz w:val="24"/>
          <w:szCs w:val="24"/>
        </w:rPr>
        <w:t xml:space="preserve">the design, state and inability to modify housing exists as a major barrier to residents </w:t>
      </w:r>
      <w:r w:rsidR="00D40591">
        <w:rPr>
          <w:sz w:val="24"/>
          <w:szCs w:val="24"/>
        </w:rPr>
        <w:t xml:space="preserve">mitigating the impacts of heatwaves, the workshop program was able to acknowledge this, record it, yet still </w:t>
      </w:r>
      <w:r w:rsidR="00E37614">
        <w:rPr>
          <w:sz w:val="24"/>
          <w:szCs w:val="24"/>
        </w:rPr>
        <w:t xml:space="preserve">identify </w:t>
      </w:r>
      <w:r w:rsidR="00D40591">
        <w:rPr>
          <w:sz w:val="24"/>
          <w:szCs w:val="24"/>
        </w:rPr>
        <w:t xml:space="preserve">practical and workable </w:t>
      </w:r>
      <w:r w:rsidR="00E37614">
        <w:rPr>
          <w:sz w:val="24"/>
          <w:szCs w:val="24"/>
        </w:rPr>
        <w:t xml:space="preserve">actions that residents could adopt straight away. </w:t>
      </w:r>
      <w:r w:rsidR="002B63DC">
        <w:rPr>
          <w:sz w:val="24"/>
          <w:szCs w:val="24"/>
        </w:rPr>
        <w:t>Suggestions</w:t>
      </w:r>
      <w:r w:rsidR="00E37614">
        <w:rPr>
          <w:sz w:val="24"/>
          <w:szCs w:val="24"/>
        </w:rPr>
        <w:t xml:space="preserve"> on the use of wet towels, curtains, </w:t>
      </w:r>
      <w:r w:rsidR="00B70BB9">
        <w:rPr>
          <w:sz w:val="24"/>
          <w:szCs w:val="24"/>
        </w:rPr>
        <w:t xml:space="preserve">fans, to stay cool, </w:t>
      </w:r>
      <w:r w:rsidR="002F5078">
        <w:rPr>
          <w:sz w:val="24"/>
          <w:szCs w:val="24"/>
        </w:rPr>
        <w:t xml:space="preserve">the option to not go out on very hot days, the importance of water and hydration in humidity, </w:t>
      </w:r>
      <w:r w:rsidR="00191A5E">
        <w:rPr>
          <w:sz w:val="24"/>
          <w:szCs w:val="24"/>
        </w:rPr>
        <w:t xml:space="preserve">were </w:t>
      </w:r>
      <w:r w:rsidR="00A50656">
        <w:rPr>
          <w:sz w:val="24"/>
          <w:szCs w:val="24"/>
        </w:rPr>
        <w:t xml:space="preserve">tips and </w:t>
      </w:r>
      <w:r w:rsidR="00191A5E">
        <w:rPr>
          <w:sz w:val="24"/>
          <w:szCs w:val="24"/>
        </w:rPr>
        <w:t xml:space="preserve">tools that could be </w:t>
      </w:r>
      <w:r w:rsidR="00213910">
        <w:rPr>
          <w:sz w:val="24"/>
          <w:szCs w:val="24"/>
        </w:rPr>
        <w:t xml:space="preserve">adopted by participants or </w:t>
      </w:r>
      <w:r w:rsidR="00191A5E">
        <w:rPr>
          <w:sz w:val="24"/>
          <w:szCs w:val="24"/>
        </w:rPr>
        <w:t>shared with other residents</w:t>
      </w:r>
      <w:r w:rsidR="002C29D3">
        <w:rPr>
          <w:sz w:val="24"/>
          <w:szCs w:val="24"/>
        </w:rPr>
        <w:t>.</w:t>
      </w:r>
      <w:r w:rsidR="00B05D63">
        <w:rPr>
          <w:sz w:val="24"/>
          <w:szCs w:val="24"/>
        </w:rPr>
        <w:t xml:space="preserve"> </w:t>
      </w:r>
    </w:p>
    <w:p w14:paraId="6C117E5C" w14:textId="4BAC57C2" w:rsidR="003935F5" w:rsidRDefault="009B2573" w:rsidP="00551DA3">
      <w:pPr>
        <w:rPr>
          <w:sz w:val="24"/>
          <w:szCs w:val="24"/>
        </w:rPr>
      </w:pPr>
      <w:r>
        <w:rPr>
          <w:sz w:val="24"/>
          <w:szCs w:val="24"/>
        </w:rPr>
        <w:lastRenderedPageBreak/>
        <w:t xml:space="preserve">Stakeholder feedback </w:t>
      </w:r>
      <w:r w:rsidR="00722550">
        <w:rPr>
          <w:sz w:val="24"/>
          <w:szCs w:val="24"/>
        </w:rPr>
        <w:t xml:space="preserve">focused on the utility of these techniques and actions that individuals could </w:t>
      </w:r>
      <w:r w:rsidR="00022391">
        <w:rPr>
          <w:sz w:val="24"/>
          <w:szCs w:val="24"/>
        </w:rPr>
        <w:t>take or</w:t>
      </w:r>
      <w:r w:rsidR="00722550">
        <w:rPr>
          <w:sz w:val="24"/>
          <w:szCs w:val="24"/>
        </w:rPr>
        <w:t xml:space="preserve"> adopt with their </w:t>
      </w:r>
      <w:r w:rsidR="00CA1564">
        <w:rPr>
          <w:sz w:val="24"/>
          <w:szCs w:val="24"/>
        </w:rPr>
        <w:t>neighbors</w:t>
      </w:r>
      <w:r w:rsidR="00722550">
        <w:rPr>
          <w:sz w:val="24"/>
          <w:szCs w:val="24"/>
        </w:rPr>
        <w:t xml:space="preserve"> and friends. </w:t>
      </w:r>
      <w:r w:rsidR="00CA1564">
        <w:rPr>
          <w:sz w:val="24"/>
          <w:szCs w:val="24"/>
        </w:rPr>
        <w:t>One stakeholder commented that people living in social and public housing often do not have many choices available in their lives, due to limited income</w:t>
      </w:r>
      <w:r w:rsidR="004406D2">
        <w:rPr>
          <w:sz w:val="24"/>
          <w:szCs w:val="24"/>
        </w:rPr>
        <w:t xml:space="preserve"> and reliance on organisations to </w:t>
      </w:r>
      <w:r w:rsidR="003935F5">
        <w:rPr>
          <w:sz w:val="24"/>
          <w:szCs w:val="24"/>
        </w:rPr>
        <w:t>adjust</w:t>
      </w:r>
      <w:r w:rsidR="004406D2">
        <w:rPr>
          <w:sz w:val="24"/>
          <w:szCs w:val="24"/>
        </w:rPr>
        <w:t xml:space="preserve"> their homes and living environments.</w:t>
      </w:r>
      <w:r w:rsidR="005557BD">
        <w:rPr>
          <w:sz w:val="24"/>
          <w:szCs w:val="24"/>
        </w:rPr>
        <w:t xml:space="preserve"> This reinforced the value of the project’s practical orientation; it </w:t>
      </w:r>
      <w:r w:rsidR="00B11B22">
        <w:rPr>
          <w:sz w:val="24"/>
          <w:szCs w:val="24"/>
        </w:rPr>
        <w:t>empowered</w:t>
      </w:r>
      <w:r w:rsidR="005557BD">
        <w:rPr>
          <w:sz w:val="24"/>
          <w:szCs w:val="24"/>
        </w:rPr>
        <w:t xml:space="preserve"> people</w:t>
      </w:r>
      <w:r w:rsidR="00BC40E6">
        <w:rPr>
          <w:sz w:val="24"/>
          <w:szCs w:val="24"/>
        </w:rPr>
        <w:t xml:space="preserve">. </w:t>
      </w:r>
    </w:p>
    <w:p w14:paraId="3092203D" w14:textId="04C42343" w:rsidR="003935F5" w:rsidRPr="003E154F" w:rsidRDefault="003935F5" w:rsidP="0071502E">
      <w:pPr>
        <w:ind w:left="1440" w:right="1020"/>
        <w:jc w:val="center"/>
        <w:rPr>
          <w:b/>
          <w:bCs/>
          <w:i/>
          <w:iCs/>
          <w:sz w:val="24"/>
          <w:szCs w:val="24"/>
        </w:rPr>
      </w:pPr>
      <w:r w:rsidRPr="003E154F">
        <w:rPr>
          <w:b/>
          <w:bCs/>
          <w:i/>
          <w:iCs/>
          <w:sz w:val="24"/>
          <w:szCs w:val="24"/>
        </w:rPr>
        <w:t>“</w:t>
      </w:r>
      <w:r w:rsidR="005C1BEF" w:rsidRPr="003E154F">
        <w:rPr>
          <w:b/>
          <w:bCs/>
          <w:i/>
          <w:iCs/>
          <w:sz w:val="24"/>
          <w:szCs w:val="24"/>
        </w:rPr>
        <w:t>Let them take ownership of managing the situation; show what can be done.”</w:t>
      </w:r>
    </w:p>
    <w:p w14:paraId="4B868DD3" w14:textId="1FD5E727" w:rsidR="0059464B" w:rsidRDefault="001A262D" w:rsidP="00551DA3">
      <w:pPr>
        <w:rPr>
          <w:sz w:val="24"/>
          <w:szCs w:val="24"/>
        </w:rPr>
      </w:pPr>
      <w:r>
        <w:rPr>
          <w:sz w:val="24"/>
          <w:szCs w:val="24"/>
        </w:rPr>
        <w:t xml:space="preserve">Another </w:t>
      </w:r>
      <w:r w:rsidR="00E32DA9">
        <w:rPr>
          <w:sz w:val="24"/>
          <w:szCs w:val="24"/>
        </w:rPr>
        <w:t xml:space="preserve">measure </w:t>
      </w:r>
      <w:r>
        <w:rPr>
          <w:sz w:val="24"/>
          <w:szCs w:val="24"/>
        </w:rPr>
        <w:t xml:space="preserve">of the effectiveness of the program for the pilot project is the stated intentions </w:t>
      </w:r>
      <w:r w:rsidR="00E32DA9">
        <w:rPr>
          <w:sz w:val="24"/>
          <w:szCs w:val="24"/>
        </w:rPr>
        <w:t>of actions to be undertaken by participants. This was tested through the participant survey</w:t>
      </w:r>
      <w:r w:rsidR="001630C7">
        <w:rPr>
          <w:sz w:val="24"/>
          <w:szCs w:val="24"/>
        </w:rPr>
        <w:t xml:space="preserve"> using standardized items for community resilience building programs. The</w:t>
      </w:r>
      <w:r w:rsidR="00E32DA9">
        <w:rPr>
          <w:sz w:val="24"/>
          <w:szCs w:val="24"/>
        </w:rPr>
        <w:t xml:space="preserve"> results are shown in the </w:t>
      </w:r>
      <w:r w:rsidR="007F5172">
        <w:rPr>
          <w:sz w:val="24"/>
          <w:szCs w:val="24"/>
        </w:rPr>
        <w:t>diagram below:</w:t>
      </w:r>
    </w:p>
    <w:p w14:paraId="0C3F8C82" w14:textId="4D947DD4" w:rsidR="007F5172" w:rsidRDefault="007F5172" w:rsidP="00551DA3">
      <w:pPr>
        <w:rPr>
          <w:sz w:val="24"/>
          <w:szCs w:val="24"/>
        </w:rPr>
      </w:pPr>
      <w:r w:rsidRPr="007F5172">
        <w:rPr>
          <w:noProof/>
        </w:rPr>
        <w:drawing>
          <wp:inline distT="0" distB="0" distL="0" distR="0" wp14:anchorId="4C203851" wp14:editId="04EA5189">
            <wp:extent cx="5486400" cy="2752725"/>
            <wp:effectExtent l="0" t="0" r="0" b="9525"/>
            <wp:docPr id="135734316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2752725"/>
                    </a:xfrm>
                    <a:prstGeom prst="rect">
                      <a:avLst/>
                    </a:prstGeom>
                    <a:noFill/>
                    <a:ln>
                      <a:noFill/>
                    </a:ln>
                  </pic:spPr>
                </pic:pic>
              </a:graphicData>
            </a:graphic>
          </wp:inline>
        </w:drawing>
      </w:r>
    </w:p>
    <w:p w14:paraId="3829F5DC" w14:textId="0A3F9446" w:rsidR="007F5172" w:rsidRDefault="00F34AA4" w:rsidP="00551DA3">
      <w:pPr>
        <w:rPr>
          <w:sz w:val="24"/>
          <w:szCs w:val="24"/>
        </w:rPr>
      </w:pPr>
      <w:r>
        <w:rPr>
          <w:sz w:val="24"/>
          <w:szCs w:val="24"/>
        </w:rPr>
        <w:t xml:space="preserve">Most but not all </w:t>
      </w:r>
      <w:r w:rsidR="006A0C2D">
        <w:rPr>
          <w:sz w:val="24"/>
          <w:szCs w:val="24"/>
        </w:rPr>
        <w:t xml:space="preserve">participants chose not to respond to </w:t>
      </w:r>
      <w:r>
        <w:rPr>
          <w:sz w:val="24"/>
          <w:szCs w:val="24"/>
        </w:rPr>
        <w:t xml:space="preserve">the </w:t>
      </w:r>
      <w:r w:rsidR="006A0C2D">
        <w:rPr>
          <w:sz w:val="24"/>
          <w:szCs w:val="24"/>
        </w:rPr>
        <w:t>actions</w:t>
      </w:r>
      <w:r>
        <w:rPr>
          <w:sz w:val="24"/>
          <w:szCs w:val="24"/>
        </w:rPr>
        <w:t xml:space="preserve"> offered in the survey</w:t>
      </w:r>
      <w:r w:rsidR="003E6125">
        <w:rPr>
          <w:sz w:val="24"/>
          <w:szCs w:val="24"/>
        </w:rPr>
        <w:t>. A</w:t>
      </w:r>
      <w:r w:rsidR="007F5172">
        <w:rPr>
          <w:sz w:val="24"/>
          <w:szCs w:val="24"/>
        </w:rPr>
        <w:t xml:space="preserve"> more mixed response was found in </w:t>
      </w:r>
      <w:r w:rsidR="003E6125">
        <w:rPr>
          <w:sz w:val="24"/>
          <w:szCs w:val="24"/>
        </w:rPr>
        <w:t xml:space="preserve">responses given to </w:t>
      </w:r>
      <w:r w:rsidR="007F5172">
        <w:rPr>
          <w:sz w:val="24"/>
          <w:szCs w:val="24"/>
        </w:rPr>
        <w:t xml:space="preserve">the intentions to act than was the case in the earlier survey segments on satisfaction and </w:t>
      </w:r>
      <w:r w:rsidR="00A42EEC">
        <w:rPr>
          <w:sz w:val="24"/>
          <w:szCs w:val="24"/>
        </w:rPr>
        <w:t xml:space="preserve">program impact. This is to be expected as the potential for individuals to act varies depending on their circumstances and perceived ability to do so. </w:t>
      </w:r>
    </w:p>
    <w:p w14:paraId="5EF7F519" w14:textId="10191EBA" w:rsidR="00843943" w:rsidRDefault="00AF0789" w:rsidP="00551DA3">
      <w:pPr>
        <w:rPr>
          <w:sz w:val="24"/>
          <w:szCs w:val="24"/>
        </w:rPr>
      </w:pPr>
      <w:r>
        <w:rPr>
          <w:sz w:val="24"/>
          <w:szCs w:val="24"/>
        </w:rPr>
        <w:t>Across</w:t>
      </w:r>
      <w:r w:rsidR="00843943">
        <w:rPr>
          <w:sz w:val="24"/>
          <w:szCs w:val="24"/>
        </w:rPr>
        <w:t xml:space="preserve"> seven potential actions that participants could undertake, </w:t>
      </w:r>
      <w:r w:rsidR="00DB3BB6">
        <w:rPr>
          <w:sz w:val="24"/>
          <w:szCs w:val="24"/>
        </w:rPr>
        <w:t xml:space="preserve">most responded to indicate that </w:t>
      </w:r>
      <w:r>
        <w:rPr>
          <w:sz w:val="24"/>
          <w:szCs w:val="24"/>
        </w:rPr>
        <w:t xml:space="preserve">they did intend to adopt </w:t>
      </w:r>
      <w:r w:rsidR="00DB3BB6">
        <w:rPr>
          <w:sz w:val="24"/>
          <w:szCs w:val="24"/>
        </w:rPr>
        <w:t>most of those actions</w:t>
      </w:r>
      <w:r>
        <w:rPr>
          <w:sz w:val="24"/>
          <w:szCs w:val="24"/>
        </w:rPr>
        <w:t xml:space="preserve">. The exception was to review insurance, which is </w:t>
      </w:r>
      <w:r w:rsidR="0069213A">
        <w:rPr>
          <w:sz w:val="24"/>
          <w:szCs w:val="24"/>
        </w:rPr>
        <w:t xml:space="preserve">likely not an action people on low incomes living in the social and public housing </w:t>
      </w:r>
      <w:r w:rsidR="005F7D8D">
        <w:rPr>
          <w:sz w:val="24"/>
          <w:szCs w:val="24"/>
        </w:rPr>
        <w:t>will be able to undertake.</w:t>
      </w:r>
      <w:r w:rsidR="00EC3A92">
        <w:rPr>
          <w:sz w:val="24"/>
          <w:szCs w:val="24"/>
        </w:rPr>
        <w:t xml:space="preserve"> Those respondents that </w:t>
      </w:r>
      <w:r w:rsidR="00B069BC">
        <w:rPr>
          <w:sz w:val="24"/>
          <w:szCs w:val="24"/>
        </w:rPr>
        <w:t>did not intend to adopt many actions still nominated one or a few that they would.</w:t>
      </w:r>
    </w:p>
    <w:p w14:paraId="594D51AD" w14:textId="760E0D0E" w:rsidR="00153CEB" w:rsidRDefault="00EE4BD0" w:rsidP="00551DA3">
      <w:pPr>
        <w:rPr>
          <w:sz w:val="24"/>
          <w:szCs w:val="24"/>
        </w:rPr>
      </w:pPr>
      <w:r>
        <w:rPr>
          <w:sz w:val="24"/>
          <w:szCs w:val="24"/>
        </w:rPr>
        <w:lastRenderedPageBreak/>
        <w:t xml:space="preserve">Interestingly, </w:t>
      </w:r>
      <w:r w:rsidR="000D750B">
        <w:rPr>
          <w:sz w:val="24"/>
          <w:szCs w:val="24"/>
        </w:rPr>
        <w:t xml:space="preserve">household and local action was often </w:t>
      </w:r>
      <w:r w:rsidR="00EA1324">
        <w:rPr>
          <w:sz w:val="24"/>
          <w:szCs w:val="24"/>
        </w:rPr>
        <w:t xml:space="preserve">recorded as </w:t>
      </w:r>
      <w:r w:rsidR="00153CEB">
        <w:rPr>
          <w:sz w:val="24"/>
          <w:szCs w:val="24"/>
        </w:rPr>
        <w:t>an intention</w:t>
      </w:r>
      <w:r w:rsidR="000D750B">
        <w:rPr>
          <w:sz w:val="24"/>
          <w:szCs w:val="24"/>
        </w:rPr>
        <w:t xml:space="preserve">, e.g. </w:t>
      </w:r>
      <w:r w:rsidR="00AC28AC">
        <w:rPr>
          <w:sz w:val="24"/>
          <w:szCs w:val="24"/>
        </w:rPr>
        <w:t>developing a RediPlan</w:t>
      </w:r>
      <w:r w:rsidR="000D750B">
        <w:rPr>
          <w:sz w:val="24"/>
          <w:szCs w:val="24"/>
        </w:rPr>
        <w:t xml:space="preserve"> with household members, identifying </w:t>
      </w:r>
      <w:r>
        <w:rPr>
          <w:sz w:val="24"/>
          <w:szCs w:val="24"/>
        </w:rPr>
        <w:t xml:space="preserve">a meeting place </w:t>
      </w:r>
      <w:r w:rsidR="000D750B">
        <w:rPr>
          <w:sz w:val="24"/>
          <w:szCs w:val="24"/>
        </w:rPr>
        <w:t>with family/friends</w:t>
      </w:r>
      <w:r w:rsidR="00EE5977">
        <w:rPr>
          <w:sz w:val="24"/>
          <w:szCs w:val="24"/>
        </w:rPr>
        <w:t xml:space="preserve">. </w:t>
      </w:r>
      <w:r w:rsidR="00DA34E3">
        <w:rPr>
          <w:sz w:val="24"/>
          <w:szCs w:val="24"/>
        </w:rPr>
        <w:t xml:space="preserve">One stakeholder commented that participants appeared to have a limited knowledge of </w:t>
      </w:r>
      <w:r w:rsidR="00443ABE">
        <w:rPr>
          <w:sz w:val="24"/>
          <w:szCs w:val="24"/>
        </w:rPr>
        <w:t xml:space="preserve">the impacts of heatwaves on their health and ability to perform day to day tasks, so the </w:t>
      </w:r>
      <w:r w:rsidR="00DF6BF7">
        <w:rPr>
          <w:sz w:val="24"/>
          <w:szCs w:val="24"/>
        </w:rPr>
        <w:t xml:space="preserve">techniques suggested through the project on personal management of heat levels </w:t>
      </w:r>
      <w:r w:rsidR="00450182">
        <w:rPr>
          <w:sz w:val="24"/>
          <w:szCs w:val="24"/>
        </w:rPr>
        <w:t xml:space="preserve">by staying indoors, maintaining </w:t>
      </w:r>
      <w:r w:rsidR="00076B38">
        <w:rPr>
          <w:sz w:val="24"/>
          <w:szCs w:val="24"/>
        </w:rPr>
        <w:t>air</w:t>
      </w:r>
      <w:r w:rsidR="00450182">
        <w:rPr>
          <w:sz w:val="24"/>
          <w:szCs w:val="24"/>
        </w:rPr>
        <w:t xml:space="preserve"> flow, drinking water, were regarded as very helpful. </w:t>
      </w:r>
      <w:r w:rsidR="00311F86">
        <w:rPr>
          <w:sz w:val="24"/>
          <w:szCs w:val="24"/>
        </w:rPr>
        <w:t>Assumptions about residents having an existing knowledge level to self-manage cannot be made.</w:t>
      </w:r>
    </w:p>
    <w:p w14:paraId="7B97FCD1" w14:textId="62DA1F02" w:rsidR="00EE4BD0" w:rsidRDefault="00311F86" w:rsidP="00551DA3">
      <w:pPr>
        <w:rPr>
          <w:sz w:val="24"/>
          <w:szCs w:val="24"/>
        </w:rPr>
      </w:pPr>
      <w:r>
        <w:rPr>
          <w:sz w:val="24"/>
          <w:szCs w:val="24"/>
        </w:rPr>
        <w:t>The</w:t>
      </w:r>
      <w:r w:rsidR="00EE5977">
        <w:rPr>
          <w:sz w:val="24"/>
          <w:szCs w:val="24"/>
        </w:rPr>
        <w:t xml:space="preserve"> project officers </w:t>
      </w:r>
      <w:r w:rsidR="00153CEB">
        <w:rPr>
          <w:sz w:val="24"/>
          <w:szCs w:val="24"/>
        </w:rPr>
        <w:t xml:space="preserve">observed </w:t>
      </w:r>
      <w:r w:rsidR="00EE5977">
        <w:rPr>
          <w:sz w:val="24"/>
          <w:szCs w:val="24"/>
        </w:rPr>
        <w:t xml:space="preserve">the strong </w:t>
      </w:r>
      <w:r w:rsidR="000F3175">
        <w:rPr>
          <w:sz w:val="24"/>
          <w:szCs w:val="24"/>
        </w:rPr>
        <w:t xml:space="preserve">bonds between people to ‘look out for each other’ and to check in on other people’s wellbeing. </w:t>
      </w:r>
      <w:r>
        <w:rPr>
          <w:sz w:val="24"/>
          <w:szCs w:val="24"/>
        </w:rPr>
        <w:t xml:space="preserve">This was </w:t>
      </w:r>
      <w:r w:rsidR="004845DF">
        <w:rPr>
          <w:sz w:val="24"/>
          <w:szCs w:val="24"/>
        </w:rPr>
        <w:t xml:space="preserve">upheld in the stakeholder’s feedback. </w:t>
      </w:r>
      <w:r w:rsidR="00D83D8E">
        <w:rPr>
          <w:sz w:val="24"/>
          <w:szCs w:val="24"/>
        </w:rPr>
        <w:t xml:space="preserve">One stakeholder observed that the discussion format of the project activities was </w:t>
      </w:r>
      <w:r w:rsidR="00822ECC">
        <w:rPr>
          <w:sz w:val="24"/>
          <w:szCs w:val="24"/>
        </w:rPr>
        <w:t xml:space="preserve">not only information based, but performed a function of connecting people in their street or neighborhood </w:t>
      </w:r>
      <w:r w:rsidR="00A870D6">
        <w:rPr>
          <w:sz w:val="24"/>
          <w:szCs w:val="24"/>
        </w:rPr>
        <w:t>and showing how they could help each other in a disaster situation such as a heatwave or a building fire. This</w:t>
      </w:r>
      <w:r w:rsidR="004845DF">
        <w:rPr>
          <w:sz w:val="24"/>
          <w:szCs w:val="24"/>
        </w:rPr>
        <w:t xml:space="preserve"> </w:t>
      </w:r>
      <w:r w:rsidR="00C21D13">
        <w:rPr>
          <w:sz w:val="24"/>
          <w:szCs w:val="24"/>
        </w:rPr>
        <w:t>strength</w:t>
      </w:r>
      <w:r w:rsidR="004845DF">
        <w:rPr>
          <w:sz w:val="24"/>
          <w:szCs w:val="24"/>
        </w:rPr>
        <w:t xml:space="preserve">-based approach </w:t>
      </w:r>
      <w:r w:rsidR="00076B38">
        <w:rPr>
          <w:sz w:val="24"/>
          <w:szCs w:val="24"/>
        </w:rPr>
        <w:t>of</w:t>
      </w:r>
      <w:r w:rsidR="008247D7">
        <w:rPr>
          <w:sz w:val="24"/>
          <w:szCs w:val="24"/>
        </w:rPr>
        <w:t xml:space="preserve"> </w:t>
      </w:r>
      <w:r w:rsidR="00B8325F">
        <w:rPr>
          <w:sz w:val="24"/>
          <w:szCs w:val="24"/>
        </w:rPr>
        <w:t>utilizing</w:t>
      </w:r>
      <w:r w:rsidR="008247D7">
        <w:rPr>
          <w:sz w:val="24"/>
          <w:szCs w:val="24"/>
        </w:rPr>
        <w:t xml:space="preserve"> social connections was </w:t>
      </w:r>
      <w:r w:rsidR="00A870D6">
        <w:rPr>
          <w:sz w:val="24"/>
          <w:szCs w:val="24"/>
        </w:rPr>
        <w:t xml:space="preserve">a feature of </w:t>
      </w:r>
      <w:r w:rsidR="008247D7">
        <w:rPr>
          <w:sz w:val="24"/>
          <w:szCs w:val="24"/>
        </w:rPr>
        <w:t xml:space="preserve">this </w:t>
      </w:r>
      <w:r w:rsidR="00A870D6">
        <w:rPr>
          <w:sz w:val="24"/>
          <w:szCs w:val="24"/>
        </w:rPr>
        <w:t>project</w:t>
      </w:r>
      <w:r w:rsidR="008247D7">
        <w:rPr>
          <w:sz w:val="24"/>
          <w:szCs w:val="24"/>
        </w:rPr>
        <w:t xml:space="preserve">. </w:t>
      </w:r>
      <w:r w:rsidR="00B8325F">
        <w:rPr>
          <w:sz w:val="24"/>
          <w:szCs w:val="24"/>
        </w:rPr>
        <w:t xml:space="preserve">It </w:t>
      </w:r>
      <w:r w:rsidR="000F3175">
        <w:rPr>
          <w:sz w:val="24"/>
          <w:szCs w:val="24"/>
        </w:rPr>
        <w:t xml:space="preserve">translated </w:t>
      </w:r>
      <w:r w:rsidR="00B8325F">
        <w:rPr>
          <w:sz w:val="24"/>
          <w:szCs w:val="24"/>
        </w:rPr>
        <w:t>the</w:t>
      </w:r>
      <w:r w:rsidR="000F3175">
        <w:rPr>
          <w:sz w:val="24"/>
          <w:szCs w:val="24"/>
        </w:rPr>
        <w:t xml:space="preserve"> innate willingness to </w:t>
      </w:r>
      <w:r w:rsidR="00C32C53">
        <w:rPr>
          <w:sz w:val="24"/>
          <w:szCs w:val="24"/>
        </w:rPr>
        <w:t>connect with others into specific actions that apply to disaster preparedness and resilience.</w:t>
      </w:r>
      <w:r w:rsidR="00D27E05">
        <w:rPr>
          <w:sz w:val="24"/>
          <w:szCs w:val="24"/>
        </w:rPr>
        <w:t xml:space="preserve"> </w:t>
      </w:r>
    </w:p>
    <w:p w14:paraId="4C9BF48E" w14:textId="45B03221" w:rsidR="00512662" w:rsidRDefault="00512662" w:rsidP="00551DA3">
      <w:pPr>
        <w:rPr>
          <w:sz w:val="24"/>
          <w:szCs w:val="24"/>
        </w:rPr>
      </w:pPr>
      <w:r>
        <w:rPr>
          <w:sz w:val="24"/>
          <w:szCs w:val="24"/>
        </w:rPr>
        <w:t xml:space="preserve">The </w:t>
      </w:r>
      <w:r w:rsidR="000F0860">
        <w:rPr>
          <w:sz w:val="24"/>
          <w:szCs w:val="24"/>
        </w:rPr>
        <w:t>final output of the project was the production of an Action Plan</w:t>
      </w:r>
      <w:r w:rsidR="002347B5">
        <w:rPr>
          <w:sz w:val="24"/>
          <w:szCs w:val="24"/>
        </w:rPr>
        <w:t xml:space="preserve">, titled the </w:t>
      </w:r>
      <w:r w:rsidR="002347B5" w:rsidRPr="002347B5">
        <w:rPr>
          <w:sz w:val="24"/>
          <w:szCs w:val="24"/>
        </w:rPr>
        <w:t>Forest Lodge &amp; Glebe Social Housing Tenants' Disaster Resilience Plan</w:t>
      </w:r>
      <w:r w:rsidR="000F0860">
        <w:rPr>
          <w:sz w:val="24"/>
          <w:szCs w:val="24"/>
        </w:rPr>
        <w:t xml:space="preserve">. </w:t>
      </w:r>
      <w:r w:rsidR="008E697A">
        <w:rPr>
          <w:sz w:val="24"/>
          <w:szCs w:val="24"/>
        </w:rPr>
        <w:t xml:space="preserve">This </w:t>
      </w:r>
      <w:r w:rsidR="006F4339">
        <w:rPr>
          <w:sz w:val="24"/>
          <w:szCs w:val="24"/>
        </w:rPr>
        <w:t xml:space="preserve">document includes further information and knowledge-based activity as a means of building on the </w:t>
      </w:r>
      <w:r w:rsidR="005D1A1D">
        <w:rPr>
          <w:sz w:val="24"/>
          <w:szCs w:val="24"/>
        </w:rPr>
        <w:t xml:space="preserve">project in the future, but it also identifies the structural or </w:t>
      </w:r>
      <w:r w:rsidR="00A519F5">
        <w:rPr>
          <w:sz w:val="24"/>
          <w:szCs w:val="24"/>
        </w:rPr>
        <w:t>stakeholder-related</w:t>
      </w:r>
      <w:r w:rsidR="005D1A1D">
        <w:rPr>
          <w:sz w:val="24"/>
          <w:szCs w:val="24"/>
        </w:rPr>
        <w:t xml:space="preserve"> actions that are relevant to local resident’s concerns and needs.</w:t>
      </w:r>
      <w:r w:rsidR="00A519F5">
        <w:rPr>
          <w:sz w:val="24"/>
          <w:szCs w:val="24"/>
        </w:rPr>
        <w:t xml:space="preserve"> Not surprisingly, many of these actions are about housing and urban infrastructure.</w:t>
      </w:r>
    </w:p>
    <w:p w14:paraId="4D57B3C7" w14:textId="0AC71B55" w:rsidR="002132DC" w:rsidRDefault="00A519F5" w:rsidP="00551DA3">
      <w:pPr>
        <w:rPr>
          <w:sz w:val="24"/>
          <w:szCs w:val="24"/>
        </w:rPr>
      </w:pPr>
      <w:r>
        <w:rPr>
          <w:sz w:val="24"/>
          <w:szCs w:val="24"/>
        </w:rPr>
        <w:t xml:space="preserve">The stakeholders interviewed </w:t>
      </w:r>
      <w:r w:rsidR="00B17848">
        <w:rPr>
          <w:sz w:val="24"/>
          <w:szCs w:val="24"/>
        </w:rPr>
        <w:t xml:space="preserve">had mixed comments about the Action Plan. They recognized the importance of </w:t>
      </w:r>
      <w:r w:rsidR="00162C0F">
        <w:rPr>
          <w:sz w:val="24"/>
          <w:szCs w:val="24"/>
        </w:rPr>
        <w:t>recognizing participant concerns in a documented way</w:t>
      </w:r>
      <w:r w:rsidR="00D70BE5">
        <w:rPr>
          <w:sz w:val="24"/>
          <w:szCs w:val="24"/>
        </w:rPr>
        <w:t xml:space="preserve"> and viewed this as an extension of the community engagement process</w:t>
      </w:r>
      <w:r w:rsidR="00925B6D">
        <w:rPr>
          <w:sz w:val="24"/>
          <w:szCs w:val="24"/>
        </w:rPr>
        <w:t>:</w:t>
      </w:r>
    </w:p>
    <w:p w14:paraId="0DE011B6" w14:textId="681429E3" w:rsidR="00925B6D" w:rsidRPr="00EC41C1" w:rsidRDefault="002132DC" w:rsidP="00925B6D">
      <w:pPr>
        <w:jc w:val="center"/>
        <w:rPr>
          <w:b/>
          <w:bCs/>
          <w:i/>
          <w:iCs/>
          <w:sz w:val="24"/>
          <w:szCs w:val="24"/>
        </w:rPr>
      </w:pPr>
      <w:r w:rsidRPr="00EC41C1">
        <w:rPr>
          <w:b/>
          <w:bCs/>
          <w:i/>
          <w:iCs/>
          <w:sz w:val="24"/>
          <w:szCs w:val="24"/>
        </w:rPr>
        <w:t>“</w:t>
      </w:r>
      <w:r w:rsidR="00925B6D" w:rsidRPr="00EC41C1">
        <w:rPr>
          <w:b/>
          <w:bCs/>
          <w:i/>
          <w:iCs/>
          <w:sz w:val="24"/>
          <w:szCs w:val="24"/>
        </w:rPr>
        <w:t>It is always good to know what is on people’s minds.”</w:t>
      </w:r>
    </w:p>
    <w:p w14:paraId="2EEF98B9" w14:textId="2C8AB5F8" w:rsidR="00A519F5" w:rsidRDefault="00E15F61" w:rsidP="00551DA3">
      <w:pPr>
        <w:rPr>
          <w:sz w:val="24"/>
          <w:szCs w:val="24"/>
        </w:rPr>
      </w:pPr>
      <w:r>
        <w:rPr>
          <w:sz w:val="24"/>
          <w:szCs w:val="24"/>
        </w:rPr>
        <w:t xml:space="preserve">However, they </w:t>
      </w:r>
      <w:r w:rsidR="00162C0F">
        <w:rPr>
          <w:sz w:val="24"/>
          <w:szCs w:val="24"/>
        </w:rPr>
        <w:t xml:space="preserve">were cautious about the extent to which </w:t>
      </w:r>
      <w:r w:rsidR="00BE1063">
        <w:rPr>
          <w:sz w:val="24"/>
          <w:szCs w:val="24"/>
        </w:rPr>
        <w:t xml:space="preserve">responses, certainly </w:t>
      </w:r>
      <w:r w:rsidR="00D70BE5">
        <w:rPr>
          <w:sz w:val="24"/>
          <w:szCs w:val="24"/>
        </w:rPr>
        <w:t>short-term</w:t>
      </w:r>
      <w:r w:rsidR="00BE1063">
        <w:rPr>
          <w:sz w:val="24"/>
          <w:szCs w:val="24"/>
        </w:rPr>
        <w:t xml:space="preserve"> responses, could occur.</w:t>
      </w:r>
      <w:r>
        <w:rPr>
          <w:sz w:val="24"/>
          <w:szCs w:val="24"/>
        </w:rPr>
        <w:t xml:space="preserve"> They stressed the importance of the actions being</w:t>
      </w:r>
      <w:r w:rsidR="00D70BE5">
        <w:rPr>
          <w:sz w:val="24"/>
          <w:szCs w:val="24"/>
        </w:rPr>
        <w:t xml:space="preserve"> helpful rather than aspirational. </w:t>
      </w:r>
      <w:r w:rsidR="0048495B">
        <w:rPr>
          <w:sz w:val="24"/>
          <w:szCs w:val="24"/>
        </w:rPr>
        <w:t xml:space="preserve">They saw value in having the Action Plan as a tool to represent </w:t>
      </w:r>
      <w:r w:rsidR="008C6F0B">
        <w:rPr>
          <w:sz w:val="24"/>
          <w:szCs w:val="24"/>
        </w:rPr>
        <w:t>residents</w:t>
      </w:r>
      <w:r w:rsidR="0048495B">
        <w:rPr>
          <w:sz w:val="24"/>
          <w:szCs w:val="24"/>
        </w:rPr>
        <w:t xml:space="preserve"> in organizational planning and policy making, noting that climate change impacts are a ‘hot topic’ </w:t>
      </w:r>
      <w:r w:rsidR="008C6F0B">
        <w:rPr>
          <w:sz w:val="24"/>
          <w:szCs w:val="24"/>
        </w:rPr>
        <w:t xml:space="preserve">for which responses are being sought. So, the Action Plan was </w:t>
      </w:r>
      <w:r w:rsidR="00B72328">
        <w:rPr>
          <w:sz w:val="24"/>
          <w:szCs w:val="24"/>
        </w:rPr>
        <w:t>regarded as a tool, but the more obvious benefit of the project rested with empowerment and equipping residents with actions they could take</w:t>
      </w:r>
      <w:r w:rsidR="008F0C01">
        <w:rPr>
          <w:sz w:val="24"/>
          <w:szCs w:val="24"/>
        </w:rPr>
        <w:t xml:space="preserve"> to address their personal needs in disaster situations</w:t>
      </w:r>
      <w:r w:rsidR="00B72328">
        <w:rPr>
          <w:sz w:val="24"/>
          <w:szCs w:val="24"/>
        </w:rPr>
        <w:t>.</w:t>
      </w:r>
    </w:p>
    <w:p w14:paraId="25EAB396" w14:textId="77777777" w:rsidR="0047065C" w:rsidRPr="003C1124" w:rsidRDefault="0047065C" w:rsidP="0047065C">
      <w:pPr>
        <w:pBdr>
          <w:top w:val="single" w:sz="18" w:space="1" w:color="1AB39F" w:themeColor="accent6" w:shadow="1"/>
          <w:left w:val="single" w:sz="18" w:space="4" w:color="1AB39F" w:themeColor="accent6" w:shadow="1"/>
          <w:bottom w:val="single" w:sz="18" w:space="1" w:color="1AB39F" w:themeColor="accent6" w:shadow="1"/>
          <w:right w:val="single" w:sz="18" w:space="4" w:color="1AB39F" w:themeColor="accent6" w:shadow="1"/>
        </w:pBdr>
        <w:rPr>
          <w:b/>
          <w:bCs/>
          <w:color w:val="007789" w:themeColor="accent1" w:themeShade="BF"/>
          <w:sz w:val="28"/>
          <w:szCs w:val="28"/>
        </w:rPr>
      </w:pPr>
      <w:r w:rsidRPr="003C1124">
        <w:rPr>
          <w:b/>
          <w:bCs/>
          <w:color w:val="007789" w:themeColor="accent1" w:themeShade="BF"/>
          <w:sz w:val="28"/>
          <w:szCs w:val="28"/>
        </w:rPr>
        <w:lastRenderedPageBreak/>
        <w:t>Evaluation Findings</w:t>
      </w:r>
    </w:p>
    <w:p w14:paraId="37F8441B" w14:textId="33961C36" w:rsidR="0047065C" w:rsidRDefault="001D2445" w:rsidP="0047065C">
      <w:pPr>
        <w:pBdr>
          <w:top w:val="single" w:sz="18" w:space="1" w:color="1AB39F" w:themeColor="accent6" w:shadow="1"/>
          <w:left w:val="single" w:sz="18" w:space="4" w:color="1AB39F" w:themeColor="accent6" w:shadow="1"/>
          <w:bottom w:val="single" w:sz="18" w:space="1" w:color="1AB39F" w:themeColor="accent6" w:shadow="1"/>
          <w:right w:val="single" w:sz="18" w:space="4" w:color="1AB39F" w:themeColor="accent6" w:shadow="1"/>
        </w:pBdr>
        <w:rPr>
          <w:sz w:val="24"/>
          <w:szCs w:val="24"/>
        </w:rPr>
      </w:pPr>
      <w:r>
        <w:rPr>
          <w:sz w:val="24"/>
          <w:szCs w:val="24"/>
        </w:rPr>
        <w:t xml:space="preserve">The design of the </w:t>
      </w:r>
      <w:r w:rsidR="003701A7">
        <w:rPr>
          <w:sz w:val="24"/>
          <w:szCs w:val="24"/>
        </w:rPr>
        <w:t xml:space="preserve">program across three stages </w:t>
      </w:r>
      <w:r w:rsidR="00530D41">
        <w:rPr>
          <w:sz w:val="24"/>
          <w:szCs w:val="24"/>
        </w:rPr>
        <w:t xml:space="preserve">using the Red Cross Redi Communities framework </w:t>
      </w:r>
      <w:r w:rsidR="003701A7">
        <w:rPr>
          <w:sz w:val="24"/>
          <w:szCs w:val="24"/>
        </w:rPr>
        <w:t xml:space="preserve">– scoping and engagement, assessment and mapping, </w:t>
      </w:r>
      <w:r w:rsidR="00B21093">
        <w:rPr>
          <w:sz w:val="24"/>
          <w:szCs w:val="24"/>
        </w:rPr>
        <w:t xml:space="preserve">action planning – was effective in </w:t>
      </w:r>
      <w:r w:rsidR="00530D41">
        <w:rPr>
          <w:sz w:val="24"/>
          <w:szCs w:val="24"/>
        </w:rPr>
        <w:t xml:space="preserve">achieving </w:t>
      </w:r>
      <w:r w:rsidR="00B21093">
        <w:rPr>
          <w:sz w:val="24"/>
          <w:szCs w:val="24"/>
        </w:rPr>
        <w:t>the outcomes of the pilot project.</w:t>
      </w:r>
    </w:p>
    <w:p w14:paraId="749BEE64" w14:textId="369F2418" w:rsidR="003950B8" w:rsidRDefault="003D2825" w:rsidP="0047065C">
      <w:pPr>
        <w:pBdr>
          <w:top w:val="single" w:sz="18" w:space="1" w:color="1AB39F" w:themeColor="accent6" w:shadow="1"/>
          <w:left w:val="single" w:sz="18" w:space="4" w:color="1AB39F" w:themeColor="accent6" w:shadow="1"/>
          <w:bottom w:val="single" w:sz="18" w:space="1" w:color="1AB39F" w:themeColor="accent6" w:shadow="1"/>
          <w:right w:val="single" w:sz="18" w:space="4" w:color="1AB39F" w:themeColor="accent6" w:shadow="1"/>
        </w:pBdr>
        <w:rPr>
          <w:sz w:val="24"/>
          <w:szCs w:val="24"/>
        </w:rPr>
      </w:pPr>
      <w:r>
        <w:rPr>
          <w:sz w:val="24"/>
          <w:szCs w:val="24"/>
        </w:rPr>
        <w:t>Formulation and promotion</w:t>
      </w:r>
      <w:r w:rsidR="00AA5105">
        <w:rPr>
          <w:sz w:val="24"/>
          <w:szCs w:val="24"/>
        </w:rPr>
        <w:t xml:space="preserve"> of </w:t>
      </w:r>
      <w:r w:rsidR="00D50DF3">
        <w:rPr>
          <w:sz w:val="24"/>
          <w:szCs w:val="24"/>
        </w:rPr>
        <w:t xml:space="preserve">workable, practical, </w:t>
      </w:r>
      <w:r w:rsidR="00704968">
        <w:rPr>
          <w:sz w:val="24"/>
          <w:szCs w:val="24"/>
        </w:rPr>
        <w:t xml:space="preserve">locally applicable, </w:t>
      </w:r>
      <w:r w:rsidR="00785B92">
        <w:rPr>
          <w:sz w:val="24"/>
          <w:szCs w:val="24"/>
        </w:rPr>
        <w:t>actions</w:t>
      </w:r>
      <w:r w:rsidR="00D50DF3">
        <w:rPr>
          <w:sz w:val="24"/>
          <w:szCs w:val="24"/>
        </w:rPr>
        <w:t xml:space="preserve"> for people living in priority communities is possible and necessary for the outcomes of the program to be realized</w:t>
      </w:r>
      <w:r w:rsidR="001C45B2">
        <w:rPr>
          <w:sz w:val="24"/>
          <w:szCs w:val="24"/>
        </w:rPr>
        <w:t xml:space="preserve">, </w:t>
      </w:r>
      <w:r w:rsidR="005C11C1">
        <w:rPr>
          <w:sz w:val="24"/>
          <w:szCs w:val="24"/>
        </w:rPr>
        <w:t>drawing on</w:t>
      </w:r>
      <w:r w:rsidR="001C45B2">
        <w:rPr>
          <w:sz w:val="24"/>
          <w:szCs w:val="24"/>
        </w:rPr>
        <w:t xml:space="preserve"> </w:t>
      </w:r>
      <w:r w:rsidR="00CB0B2F">
        <w:rPr>
          <w:sz w:val="24"/>
          <w:szCs w:val="24"/>
        </w:rPr>
        <w:t>individual empowerment</w:t>
      </w:r>
      <w:r w:rsidR="001C45B2">
        <w:rPr>
          <w:sz w:val="24"/>
          <w:szCs w:val="24"/>
        </w:rPr>
        <w:t xml:space="preserve"> and local community connection</w:t>
      </w:r>
      <w:r w:rsidR="00D50DF3">
        <w:rPr>
          <w:sz w:val="24"/>
          <w:szCs w:val="24"/>
        </w:rPr>
        <w:t>.</w:t>
      </w:r>
      <w:r w:rsidR="00D10433">
        <w:rPr>
          <w:sz w:val="24"/>
          <w:szCs w:val="24"/>
        </w:rPr>
        <w:t xml:space="preserve"> </w:t>
      </w:r>
    </w:p>
    <w:p w14:paraId="693EBF28" w14:textId="0A30DD45" w:rsidR="006F16B2" w:rsidRDefault="006F16B2" w:rsidP="0047065C">
      <w:pPr>
        <w:pBdr>
          <w:top w:val="single" w:sz="18" w:space="1" w:color="1AB39F" w:themeColor="accent6" w:shadow="1"/>
          <w:left w:val="single" w:sz="18" w:space="4" w:color="1AB39F" w:themeColor="accent6" w:shadow="1"/>
          <w:bottom w:val="single" w:sz="18" w:space="1" w:color="1AB39F" w:themeColor="accent6" w:shadow="1"/>
          <w:right w:val="single" w:sz="18" w:space="4" w:color="1AB39F" w:themeColor="accent6" w:shadow="1"/>
        </w:pBdr>
        <w:rPr>
          <w:sz w:val="24"/>
          <w:szCs w:val="24"/>
        </w:rPr>
      </w:pPr>
      <w:r>
        <w:rPr>
          <w:sz w:val="24"/>
          <w:szCs w:val="24"/>
        </w:rPr>
        <w:t xml:space="preserve">People living in priority communities may have enhanced social connections with each other – this should be explored in the initial stages of a community resilience project and </w:t>
      </w:r>
      <w:r w:rsidR="00D9224C">
        <w:rPr>
          <w:sz w:val="24"/>
          <w:szCs w:val="24"/>
        </w:rPr>
        <w:t xml:space="preserve">if confirmed should be used as an underpinning strength to relate to local actions – applying existing social </w:t>
      </w:r>
      <w:r w:rsidR="007921C8">
        <w:rPr>
          <w:sz w:val="24"/>
          <w:szCs w:val="24"/>
        </w:rPr>
        <w:t xml:space="preserve">connect </w:t>
      </w:r>
      <w:r w:rsidR="00D9224C">
        <w:rPr>
          <w:sz w:val="24"/>
          <w:szCs w:val="24"/>
        </w:rPr>
        <w:t xml:space="preserve">to the </w:t>
      </w:r>
      <w:r w:rsidR="007921C8">
        <w:rPr>
          <w:sz w:val="24"/>
          <w:szCs w:val="24"/>
        </w:rPr>
        <w:t>disaster resilience context.</w:t>
      </w:r>
    </w:p>
    <w:p w14:paraId="7BA43F7E" w14:textId="7A1B42B7" w:rsidR="00812651" w:rsidRDefault="005C11C1" w:rsidP="0047065C">
      <w:pPr>
        <w:pBdr>
          <w:top w:val="single" w:sz="18" w:space="1" w:color="1AB39F" w:themeColor="accent6" w:shadow="1"/>
          <w:left w:val="single" w:sz="18" w:space="4" w:color="1AB39F" w:themeColor="accent6" w:shadow="1"/>
          <w:bottom w:val="single" w:sz="18" w:space="1" w:color="1AB39F" w:themeColor="accent6" w:shadow="1"/>
          <w:right w:val="single" w:sz="18" w:space="4" w:color="1AB39F" w:themeColor="accent6" w:shadow="1"/>
        </w:pBdr>
        <w:rPr>
          <w:sz w:val="24"/>
          <w:szCs w:val="24"/>
        </w:rPr>
      </w:pPr>
      <w:r>
        <w:rPr>
          <w:sz w:val="24"/>
          <w:szCs w:val="24"/>
        </w:rPr>
        <w:t xml:space="preserve">People living in the priority communities of </w:t>
      </w:r>
      <w:r w:rsidR="00AE3970">
        <w:rPr>
          <w:sz w:val="24"/>
          <w:szCs w:val="24"/>
        </w:rPr>
        <w:t>the City</w:t>
      </w:r>
      <w:r>
        <w:rPr>
          <w:sz w:val="24"/>
          <w:szCs w:val="24"/>
        </w:rPr>
        <w:t xml:space="preserve"> of Sydney will face multiple chronic stressors </w:t>
      </w:r>
      <w:r w:rsidR="00812651">
        <w:rPr>
          <w:sz w:val="24"/>
          <w:szCs w:val="24"/>
        </w:rPr>
        <w:t>across housing, health</w:t>
      </w:r>
      <w:r w:rsidR="003F0A29">
        <w:rPr>
          <w:sz w:val="24"/>
          <w:szCs w:val="24"/>
        </w:rPr>
        <w:t>-mental health</w:t>
      </w:r>
      <w:r w:rsidR="00812651">
        <w:rPr>
          <w:sz w:val="24"/>
          <w:szCs w:val="24"/>
        </w:rPr>
        <w:t xml:space="preserve">, </w:t>
      </w:r>
      <w:r w:rsidR="003F0A29">
        <w:rPr>
          <w:sz w:val="24"/>
          <w:szCs w:val="24"/>
        </w:rPr>
        <w:t xml:space="preserve">income and </w:t>
      </w:r>
      <w:r w:rsidR="00942395">
        <w:rPr>
          <w:sz w:val="24"/>
          <w:szCs w:val="24"/>
        </w:rPr>
        <w:t xml:space="preserve">equity factors </w:t>
      </w:r>
      <w:r>
        <w:rPr>
          <w:sz w:val="24"/>
          <w:szCs w:val="24"/>
        </w:rPr>
        <w:t xml:space="preserve">that are not easily addressed in disaster resilience planning or actions. Yet, these chronic stressors must be recognized </w:t>
      </w:r>
      <w:r w:rsidR="00942395">
        <w:rPr>
          <w:sz w:val="24"/>
          <w:szCs w:val="24"/>
        </w:rPr>
        <w:t xml:space="preserve">and addressed </w:t>
      </w:r>
      <w:r>
        <w:rPr>
          <w:sz w:val="24"/>
          <w:szCs w:val="24"/>
        </w:rPr>
        <w:t xml:space="preserve">in a disaster resilience program </w:t>
      </w:r>
      <w:r w:rsidR="00812651">
        <w:rPr>
          <w:sz w:val="24"/>
          <w:szCs w:val="24"/>
        </w:rPr>
        <w:t>for priority communities</w:t>
      </w:r>
      <w:r>
        <w:rPr>
          <w:sz w:val="24"/>
          <w:szCs w:val="24"/>
        </w:rPr>
        <w:t>.</w:t>
      </w:r>
      <w:r w:rsidR="00AE3970">
        <w:rPr>
          <w:sz w:val="24"/>
          <w:szCs w:val="24"/>
        </w:rPr>
        <w:t xml:space="preserve"> </w:t>
      </w:r>
    </w:p>
    <w:p w14:paraId="40DF493F" w14:textId="58994BCB" w:rsidR="005C11C1" w:rsidRDefault="00AE3970" w:rsidP="0047065C">
      <w:pPr>
        <w:pBdr>
          <w:top w:val="single" w:sz="18" w:space="1" w:color="1AB39F" w:themeColor="accent6" w:shadow="1"/>
          <w:left w:val="single" w:sz="18" w:space="4" w:color="1AB39F" w:themeColor="accent6" w:shadow="1"/>
          <w:bottom w:val="single" w:sz="18" w:space="1" w:color="1AB39F" w:themeColor="accent6" w:shadow="1"/>
          <w:right w:val="single" w:sz="18" w:space="4" w:color="1AB39F" w:themeColor="accent6" w:shadow="1"/>
        </w:pBdr>
        <w:rPr>
          <w:sz w:val="24"/>
          <w:szCs w:val="24"/>
        </w:rPr>
      </w:pPr>
      <w:r>
        <w:rPr>
          <w:sz w:val="24"/>
          <w:szCs w:val="24"/>
        </w:rPr>
        <w:t xml:space="preserve">Structural and infrastructure responses, especially those related to housing and urban environment, </w:t>
      </w:r>
      <w:r w:rsidR="007438D0">
        <w:rPr>
          <w:sz w:val="24"/>
          <w:szCs w:val="24"/>
        </w:rPr>
        <w:t xml:space="preserve">are often required to alter these chronic stressors. </w:t>
      </w:r>
      <w:r w:rsidR="00C1392A">
        <w:rPr>
          <w:sz w:val="24"/>
          <w:szCs w:val="24"/>
        </w:rPr>
        <w:t xml:space="preserve">Action Plans </w:t>
      </w:r>
      <w:r w:rsidR="00256340">
        <w:rPr>
          <w:sz w:val="24"/>
          <w:szCs w:val="24"/>
        </w:rPr>
        <w:t xml:space="preserve">are a way of </w:t>
      </w:r>
      <w:r w:rsidR="00F5654F">
        <w:rPr>
          <w:sz w:val="24"/>
          <w:szCs w:val="24"/>
        </w:rPr>
        <w:t>advancing</w:t>
      </w:r>
      <w:r w:rsidR="00C1392A">
        <w:rPr>
          <w:sz w:val="24"/>
          <w:szCs w:val="24"/>
        </w:rPr>
        <w:t xml:space="preserve"> the concerns and needs of </w:t>
      </w:r>
      <w:r w:rsidR="00C87E32">
        <w:rPr>
          <w:sz w:val="24"/>
          <w:szCs w:val="24"/>
        </w:rPr>
        <w:t>residents but</w:t>
      </w:r>
      <w:r w:rsidR="00C1392A">
        <w:rPr>
          <w:sz w:val="24"/>
          <w:szCs w:val="24"/>
        </w:rPr>
        <w:t xml:space="preserve"> must do so in ways </w:t>
      </w:r>
      <w:r w:rsidR="00905C24">
        <w:rPr>
          <w:sz w:val="24"/>
          <w:szCs w:val="24"/>
        </w:rPr>
        <w:t>that are helpful and workable over the medium to longer term.</w:t>
      </w:r>
    </w:p>
    <w:p w14:paraId="382A9C84" w14:textId="77777777" w:rsidR="00C87E32" w:rsidRDefault="00C87E32" w:rsidP="0047065C">
      <w:pPr>
        <w:pBdr>
          <w:top w:val="single" w:sz="18" w:space="1" w:color="1AB39F" w:themeColor="accent6" w:shadow="1"/>
          <w:left w:val="single" w:sz="18" w:space="4" w:color="1AB39F" w:themeColor="accent6" w:shadow="1"/>
          <w:bottom w:val="single" w:sz="18" w:space="1" w:color="1AB39F" w:themeColor="accent6" w:shadow="1"/>
          <w:right w:val="single" w:sz="18" w:space="4" w:color="1AB39F" w:themeColor="accent6" w:shadow="1"/>
        </w:pBdr>
        <w:rPr>
          <w:sz w:val="24"/>
          <w:szCs w:val="24"/>
        </w:rPr>
      </w:pPr>
    </w:p>
    <w:p w14:paraId="7D27D68D" w14:textId="77777777" w:rsidR="00704968" w:rsidRDefault="00704968">
      <w:pPr>
        <w:rPr>
          <w:rFonts w:asciiTheme="majorHAnsi" w:eastAsiaTheme="majorEastAsia" w:hAnsiTheme="majorHAnsi" w:cstheme="majorBidi"/>
          <w:color w:val="007789" w:themeColor="accent1" w:themeShade="BF"/>
          <w:sz w:val="32"/>
        </w:rPr>
      </w:pPr>
      <w:r>
        <w:br w:type="page"/>
      </w:r>
    </w:p>
    <w:p w14:paraId="6D828034" w14:textId="4CE80C2C" w:rsidR="00076B38" w:rsidRDefault="00076B38" w:rsidP="00AC14BE">
      <w:pPr>
        <w:pStyle w:val="Heading1"/>
      </w:pPr>
      <w:bookmarkStart w:id="10" w:name="_Toc184917057"/>
      <w:r>
        <w:lastRenderedPageBreak/>
        <w:t>Recommendations</w:t>
      </w:r>
      <w:bookmarkEnd w:id="10"/>
    </w:p>
    <w:p w14:paraId="28752F71" w14:textId="58E06577" w:rsidR="00ED1285" w:rsidRDefault="00025958" w:rsidP="00CF1B9A">
      <w:pPr>
        <w:numPr>
          <w:ilvl w:val="0"/>
          <w:numId w:val="40"/>
        </w:numPr>
        <w:rPr>
          <w:sz w:val="24"/>
          <w:szCs w:val="24"/>
        </w:rPr>
      </w:pPr>
      <w:r>
        <w:rPr>
          <w:sz w:val="24"/>
          <w:szCs w:val="24"/>
        </w:rPr>
        <w:t>R</w:t>
      </w:r>
      <w:r w:rsidR="00E6095A">
        <w:rPr>
          <w:sz w:val="24"/>
          <w:szCs w:val="24"/>
        </w:rPr>
        <w:t xml:space="preserve">esidents in priority communities </w:t>
      </w:r>
      <w:r w:rsidR="00067D25">
        <w:rPr>
          <w:sz w:val="24"/>
          <w:szCs w:val="24"/>
        </w:rPr>
        <w:t xml:space="preserve">should be provided with </w:t>
      </w:r>
      <w:r>
        <w:rPr>
          <w:sz w:val="24"/>
          <w:szCs w:val="24"/>
        </w:rPr>
        <w:t xml:space="preserve">information, practical suggestions and techniques/resources for them </w:t>
      </w:r>
      <w:r w:rsidR="00E6095A">
        <w:rPr>
          <w:sz w:val="24"/>
          <w:szCs w:val="24"/>
        </w:rPr>
        <w:t>to prepare for and manage their health, safety and wellbeing during disaster situations</w:t>
      </w:r>
      <w:r>
        <w:rPr>
          <w:sz w:val="24"/>
          <w:szCs w:val="24"/>
        </w:rPr>
        <w:t>, such as heatwaves.</w:t>
      </w:r>
      <w:r w:rsidR="00067D25">
        <w:rPr>
          <w:sz w:val="24"/>
          <w:szCs w:val="24"/>
        </w:rPr>
        <w:t xml:space="preserve"> </w:t>
      </w:r>
      <w:r w:rsidR="00243CD2">
        <w:rPr>
          <w:sz w:val="24"/>
          <w:szCs w:val="24"/>
        </w:rPr>
        <w:t xml:space="preserve"> </w:t>
      </w:r>
    </w:p>
    <w:p w14:paraId="74A425C3" w14:textId="73343148" w:rsidR="00AF7A30" w:rsidRDefault="00AF7A30" w:rsidP="00CF1B9A">
      <w:pPr>
        <w:numPr>
          <w:ilvl w:val="0"/>
          <w:numId w:val="40"/>
        </w:numPr>
        <w:rPr>
          <w:sz w:val="24"/>
          <w:szCs w:val="24"/>
        </w:rPr>
      </w:pPr>
      <w:r>
        <w:rPr>
          <w:sz w:val="24"/>
          <w:szCs w:val="24"/>
        </w:rPr>
        <w:t xml:space="preserve">Locality specific, tips and </w:t>
      </w:r>
      <w:r w:rsidR="00CA26DC">
        <w:rPr>
          <w:sz w:val="24"/>
          <w:szCs w:val="24"/>
        </w:rPr>
        <w:t>resources</w:t>
      </w:r>
      <w:r>
        <w:rPr>
          <w:sz w:val="24"/>
          <w:szCs w:val="24"/>
        </w:rPr>
        <w:t xml:space="preserve"> for individuals and households</w:t>
      </w:r>
      <w:r w:rsidR="00A3245D">
        <w:rPr>
          <w:sz w:val="24"/>
          <w:szCs w:val="24"/>
        </w:rPr>
        <w:t xml:space="preserve"> that are appropriate to people’s day-to-day living needs must be provided</w:t>
      </w:r>
      <w:r>
        <w:rPr>
          <w:sz w:val="24"/>
          <w:szCs w:val="24"/>
        </w:rPr>
        <w:t>.</w:t>
      </w:r>
    </w:p>
    <w:p w14:paraId="34531A69" w14:textId="61556BDD" w:rsidR="00814058" w:rsidRDefault="00243CD2" w:rsidP="00CF1B9A">
      <w:pPr>
        <w:numPr>
          <w:ilvl w:val="0"/>
          <w:numId w:val="40"/>
        </w:numPr>
        <w:rPr>
          <w:sz w:val="24"/>
          <w:szCs w:val="24"/>
        </w:rPr>
      </w:pPr>
      <w:r>
        <w:rPr>
          <w:sz w:val="24"/>
          <w:szCs w:val="24"/>
        </w:rPr>
        <w:t xml:space="preserve">Empowerment and </w:t>
      </w:r>
      <w:r w:rsidR="002E16DD">
        <w:rPr>
          <w:sz w:val="24"/>
          <w:szCs w:val="24"/>
        </w:rPr>
        <w:t>strength-based</w:t>
      </w:r>
      <w:r>
        <w:rPr>
          <w:sz w:val="24"/>
          <w:szCs w:val="24"/>
        </w:rPr>
        <w:t xml:space="preserve"> approaches </w:t>
      </w:r>
      <w:r w:rsidR="00CA26DC">
        <w:rPr>
          <w:sz w:val="24"/>
          <w:szCs w:val="24"/>
        </w:rPr>
        <w:t xml:space="preserve">that use co-design </w:t>
      </w:r>
      <w:r w:rsidR="002E16DD">
        <w:rPr>
          <w:sz w:val="24"/>
          <w:szCs w:val="24"/>
        </w:rPr>
        <w:t xml:space="preserve">techniques should underpin the design of content and project delivery </w:t>
      </w:r>
      <w:r>
        <w:rPr>
          <w:sz w:val="24"/>
          <w:szCs w:val="24"/>
        </w:rPr>
        <w:t xml:space="preserve">to </w:t>
      </w:r>
      <w:r w:rsidR="000B5DAD">
        <w:rPr>
          <w:sz w:val="24"/>
          <w:szCs w:val="24"/>
        </w:rPr>
        <w:t>equip</w:t>
      </w:r>
      <w:r>
        <w:rPr>
          <w:sz w:val="24"/>
          <w:szCs w:val="24"/>
        </w:rPr>
        <w:t xml:space="preserve"> residents in priority communities for disaster response and resilience</w:t>
      </w:r>
      <w:r w:rsidR="00814058">
        <w:rPr>
          <w:sz w:val="24"/>
          <w:szCs w:val="24"/>
        </w:rPr>
        <w:t>.</w:t>
      </w:r>
      <w:r w:rsidR="003C1D47">
        <w:rPr>
          <w:sz w:val="24"/>
          <w:szCs w:val="24"/>
        </w:rPr>
        <w:t xml:space="preserve"> NOTE: </w:t>
      </w:r>
      <w:r w:rsidR="00814058">
        <w:rPr>
          <w:sz w:val="24"/>
          <w:szCs w:val="24"/>
        </w:rPr>
        <w:t>The Re</w:t>
      </w:r>
      <w:r w:rsidR="0035363A">
        <w:rPr>
          <w:sz w:val="24"/>
          <w:szCs w:val="24"/>
        </w:rPr>
        <w:t xml:space="preserve">di Communities framework that Australian Red Cross has developed is a sound, effective and appropriate framework for </w:t>
      </w:r>
      <w:r w:rsidR="003C4159">
        <w:rPr>
          <w:sz w:val="24"/>
          <w:szCs w:val="24"/>
        </w:rPr>
        <w:t>priority communities.</w:t>
      </w:r>
    </w:p>
    <w:p w14:paraId="5D21DF83" w14:textId="08AEC16D" w:rsidR="000B5DAD" w:rsidRDefault="000B5DAD" w:rsidP="00CF1B9A">
      <w:pPr>
        <w:numPr>
          <w:ilvl w:val="0"/>
          <w:numId w:val="40"/>
        </w:numPr>
        <w:rPr>
          <w:sz w:val="24"/>
          <w:szCs w:val="24"/>
        </w:rPr>
      </w:pPr>
      <w:r>
        <w:rPr>
          <w:sz w:val="24"/>
          <w:szCs w:val="24"/>
        </w:rPr>
        <w:t xml:space="preserve">Longer project duration and flexibility in timelines and </w:t>
      </w:r>
      <w:r w:rsidR="00F8614F">
        <w:rPr>
          <w:sz w:val="24"/>
          <w:szCs w:val="24"/>
        </w:rPr>
        <w:t xml:space="preserve">delivery schedules should be applied to projects in priority communities, in recognition of the fluidity and responsiveness required to develop interest, engagement, trust, and participation of residents, who may be skeptical of </w:t>
      </w:r>
      <w:r w:rsidR="00B81422">
        <w:rPr>
          <w:sz w:val="24"/>
          <w:szCs w:val="24"/>
        </w:rPr>
        <w:t xml:space="preserve">the project </w:t>
      </w:r>
      <w:r w:rsidR="008A4920">
        <w:rPr>
          <w:sz w:val="24"/>
          <w:szCs w:val="24"/>
        </w:rPr>
        <w:t>considering</w:t>
      </w:r>
      <w:r w:rsidR="00B81422">
        <w:rPr>
          <w:sz w:val="24"/>
          <w:szCs w:val="24"/>
        </w:rPr>
        <w:t xml:space="preserve"> past experiences.</w:t>
      </w:r>
    </w:p>
    <w:p w14:paraId="3F52F46A" w14:textId="6EAA0B9C" w:rsidR="006B5843" w:rsidRDefault="006B5843" w:rsidP="00CF1B9A">
      <w:pPr>
        <w:numPr>
          <w:ilvl w:val="0"/>
          <w:numId w:val="40"/>
        </w:numPr>
        <w:rPr>
          <w:sz w:val="24"/>
          <w:szCs w:val="24"/>
        </w:rPr>
      </w:pPr>
      <w:r>
        <w:rPr>
          <w:sz w:val="24"/>
          <w:szCs w:val="24"/>
        </w:rPr>
        <w:t>Facilitators should be skilled in the use of trauma informed techniques</w:t>
      </w:r>
      <w:r w:rsidR="009B3AFB">
        <w:rPr>
          <w:sz w:val="24"/>
          <w:szCs w:val="24"/>
        </w:rPr>
        <w:t xml:space="preserve"> in their interactions with people in priority communities.</w:t>
      </w:r>
    </w:p>
    <w:p w14:paraId="2A629501" w14:textId="530AA28F" w:rsidR="001A39A3" w:rsidRDefault="001A39A3" w:rsidP="00CF1B9A">
      <w:pPr>
        <w:numPr>
          <w:ilvl w:val="0"/>
          <w:numId w:val="40"/>
        </w:numPr>
        <w:rPr>
          <w:sz w:val="24"/>
          <w:szCs w:val="24"/>
        </w:rPr>
      </w:pPr>
      <w:r>
        <w:rPr>
          <w:sz w:val="24"/>
          <w:szCs w:val="24"/>
        </w:rPr>
        <w:t xml:space="preserve">The involvement of local </w:t>
      </w:r>
      <w:r w:rsidR="00BF478F">
        <w:rPr>
          <w:sz w:val="24"/>
          <w:szCs w:val="24"/>
        </w:rPr>
        <w:t xml:space="preserve">community organisations and stakeholder organisations is highly desirable to maximize the impact of disaster response and resilience projects, including the potential </w:t>
      </w:r>
      <w:r w:rsidR="009B3AFB">
        <w:rPr>
          <w:sz w:val="24"/>
          <w:szCs w:val="24"/>
        </w:rPr>
        <w:t xml:space="preserve">to leverage </w:t>
      </w:r>
      <w:r w:rsidR="00BF478F">
        <w:rPr>
          <w:sz w:val="24"/>
          <w:szCs w:val="24"/>
        </w:rPr>
        <w:t>existing community, health and social programs to contribute to disaster response and resilience in their activities.</w:t>
      </w:r>
    </w:p>
    <w:p w14:paraId="0193E899" w14:textId="29756DEA" w:rsidR="00B81422" w:rsidRDefault="00A771C1" w:rsidP="00CF1B9A">
      <w:pPr>
        <w:numPr>
          <w:ilvl w:val="0"/>
          <w:numId w:val="40"/>
        </w:numPr>
        <w:rPr>
          <w:sz w:val="24"/>
          <w:szCs w:val="24"/>
        </w:rPr>
      </w:pPr>
      <w:r>
        <w:rPr>
          <w:sz w:val="24"/>
          <w:szCs w:val="24"/>
        </w:rPr>
        <w:t>D</w:t>
      </w:r>
      <w:r w:rsidR="00311246">
        <w:rPr>
          <w:sz w:val="24"/>
          <w:szCs w:val="24"/>
        </w:rPr>
        <w:t xml:space="preserve">ata, information and </w:t>
      </w:r>
      <w:r w:rsidR="00B81422">
        <w:rPr>
          <w:sz w:val="24"/>
          <w:szCs w:val="24"/>
        </w:rPr>
        <w:t>resources developed through research</w:t>
      </w:r>
      <w:r w:rsidR="00B360F5">
        <w:rPr>
          <w:sz w:val="24"/>
          <w:szCs w:val="24"/>
        </w:rPr>
        <w:t xml:space="preserve"> and</w:t>
      </w:r>
      <w:r w:rsidR="00B81422">
        <w:rPr>
          <w:sz w:val="24"/>
          <w:szCs w:val="24"/>
        </w:rPr>
        <w:t xml:space="preserve"> projects with the residents of priority communities</w:t>
      </w:r>
      <w:r w:rsidR="00B360F5">
        <w:rPr>
          <w:sz w:val="24"/>
          <w:szCs w:val="24"/>
        </w:rPr>
        <w:t xml:space="preserve"> should </w:t>
      </w:r>
      <w:r w:rsidR="00311246">
        <w:rPr>
          <w:sz w:val="24"/>
          <w:szCs w:val="24"/>
        </w:rPr>
        <w:t>be made available to those residents.</w:t>
      </w:r>
    </w:p>
    <w:p w14:paraId="4E57D0BF" w14:textId="680500EB" w:rsidR="008A4920" w:rsidRDefault="008A4920" w:rsidP="00CF1B9A">
      <w:pPr>
        <w:numPr>
          <w:ilvl w:val="0"/>
          <w:numId w:val="40"/>
        </w:numPr>
        <w:rPr>
          <w:sz w:val="24"/>
          <w:szCs w:val="24"/>
        </w:rPr>
      </w:pPr>
      <w:r>
        <w:rPr>
          <w:sz w:val="24"/>
          <w:szCs w:val="24"/>
        </w:rPr>
        <w:t xml:space="preserve">Community-based disaster response and resilience projects such as this pilot project are </w:t>
      </w:r>
      <w:r w:rsidR="00FF50E2">
        <w:rPr>
          <w:sz w:val="24"/>
          <w:szCs w:val="24"/>
        </w:rPr>
        <w:t xml:space="preserve">likely to be highly </w:t>
      </w:r>
      <w:r>
        <w:rPr>
          <w:sz w:val="24"/>
          <w:szCs w:val="24"/>
        </w:rPr>
        <w:t>beneficial and should be offered to other priority communities in the City of Sydney.</w:t>
      </w:r>
    </w:p>
    <w:p w14:paraId="1EA998EF" w14:textId="638B815C" w:rsidR="002C2867" w:rsidRPr="001D1EE5" w:rsidRDefault="008A4920" w:rsidP="001D1EE5">
      <w:pPr>
        <w:numPr>
          <w:ilvl w:val="0"/>
          <w:numId w:val="40"/>
        </w:numPr>
        <w:rPr>
          <w:sz w:val="24"/>
          <w:szCs w:val="24"/>
        </w:rPr>
        <w:sectPr w:rsidR="002C2867" w:rsidRPr="001D1EE5" w:rsidSect="001E5510">
          <w:pgSz w:w="12240" w:h="15840"/>
          <w:pgMar w:top="1728" w:right="1800" w:bottom="1440" w:left="1800" w:header="720" w:footer="720" w:gutter="0"/>
          <w:pgNumType w:start="0"/>
          <w:cols w:space="720"/>
          <w:titlePg/>
          <w:docGrid w:linePitch="360"/>
        </w:sectPr>
      </w:pPr>
      <w:r>
        <w:rPr>
          <w:sz w:val="24"/>
          <w:szCs w:val="24"/>
        </w:rPr>
        <w:t xml:space="preserve">Evaluation should </w:t>
      </w:r>
      <w:r w:rsidR="001A39A3">
        <w:rPr>
          <w:sz w:val="24"/>
          <w:szCs w:val="24"/>
        </w:rPr>
        <w:t>be a component of every project, drawing on common measures and data as much as possible to enable comparisons across projects and shared learning from the City of Sydney investments in these projects.</w:t>
      </w:r>
    </w:p>
    <w:p w14:paraId="535595BC" w14:textId="3636B337" w:rsidR="001E3B32" w:rsidRPr="002C2867" w:rsidRDefault="002C2867" w:rsidP="002C2867">
      <w:pPr>
        <w:pStyle w:val="ListBullet"/>
        <w:numPr>
          <w:ilvl w:val="0"/>
          <w:numId w:val="0"/>
        </w:numPr>
        <w:jc w:val="right"/>
        <w:rPr>
          <w:b/>
          <w:bCs/>
          <w:sz w:val="28"/>
          <w:szCs w:val="28"/>
        </w:rPr>
      </w:pPr>
      <w:r w:rsidRPr="002C2867">
        <w:rPr>
          <w:b/>
          <w:bCs/>
          <w:sz w:val="28"/>
          <w:szCs w:val="28"/>
        </w:rPr>
        <w:lastRenderedPageBreak/>
        <w:t>Attachment One</w:t>
      </w:r>
    </w:p>
    <w:p w14:paraId="13B24BF4" w14:textId="77777777" w:rsidR="002C2867" w:rsidRDefault="002C2867" w:rsidP="001E3B32">
      <w:pPr>
        <w:pStyle w:val="ListBullet"/>
        <w:numPr>
          <w:ilvl w:val="0"/>
          <w:numId w:val="0"/>
        </w:numPr>
      </w:pPr>
    </w:p>
    <w:p w14:paraId="2F222871" w14:textId="2878035E" w:rsidR="004045ED" w:rsidRDefault="002C2867" w:rsidP="001E3B32">
      <w:pPr>
        <w:pStyle w:val="ListBullet"/>
        <w:numPr>
          <w:ilvl w:val="0"/>
          <w:numId w:val="0"/>
        </w:numPr>
      </w:pPr>
      <w:r>
        <w:rPr>
          <w:noProof/>
        </w:rPr>
        <w:drawing>
          <wp:inline distT="0" distB="0" distL="0" distR="0" wp14:anchorId="3413B83A" wp14:editId="4DF506D1">
            <wp:extent cx="7762875" cy="4366617"/>
            <wp:effectExtent l="0" t="0" r="0" b="0"/>
            <wp:docPr id="48813603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136036"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7769188" cy="4370168"/>
                    </a:xfrm>
                    <a:prstGeom prst="rect">
                      <a:avLst/>
                    </a:prstGeom>
                  </pic:spPr>
                </pic:pic>
              </a:graphicData>
            </a:graphic>
          </wp:inline>
        </w:drawing>
      </w:r>
    </w:p>
    <w:p w14:paraId="375A6DD0" w14:textId="77777777" w:rsidR="004045ED" w:rsidRDefault="004045ED" w:rsidP="001E3B32">
      <w:pPr>
        <w:pStyle w:val="ListBullet"/>
        <w:numPr>
          <w:ilvl w:val="0"/>
          <w:numId w:val="0"/>
        </w:numPr>
        <w:sectPr w:rsidR="004045ED" w:rsidSect="00243E3C">
          <w:pgSz w:w="15840" w:h="12240" w:orient="landscape"/>
          <w:pgMar w:top="1800" w:right="1728" w:bottom="1800" w:left="1440" w:header="720" w:footer="720" w:gutter="0"/>
          <w:cols w:space="720"/>
          <w:titlePg/>
          <w:docGrid w:linePitch="360"/>
        </w:sectPr>
      </w:pPr>
    </w:p>
    <w:p w14:paraId="398661B1" w14:textId="567D1982" w:rsidR="00A05D55" w:rsidRPr="00404674" w:rsidRDefault="00EF2692" w:rsidP="00404674">
      <w:pPr>
        <w:pStyle w:val="ListBullet"/>
        <w:numPr>
          <w:ilvl w:val="0"/>
          <w:numId w:val="0"/>
        </w:numPr>
        <w:jc w:val="right"/>
        <w:rPr>
          <w:b/>
          <w:bCs/>
          <w:sz w:val="28"/>
          <w:szCs w:val="28"/>
        </w:rPr>
      </w:pPr>
      <w:r w:rsidRPr="00404674">
        <w:rPr>
          <w:b/>
          <w:bCs/>
          <w:sz w:val="28"/>
          <w:szCs w:val="28"/>
        </w:rPr>
        <w:lastRenderedPageBreak/>
        <w:t xml:space="preserve">Attachment </w:t>
      </w:r>
      <w:r w:rsidR="004045ED">
        <w:rPr>
          <w:b/>
          <w:bCs/>
          <w:sz w:val="28"/>
          <w:szCs w:val="28"/>
        </w:rPr>
        <w:t>Two</w:t>
      </w:r>
    </w:p>
    <w:p w14:paraId="31F2DF2E" w14:textId="77777777" w:rsidR="004F7BCF" w:rsidRDefault="004F7BCF" w:rsidP="00404674">
      <w:pPr>
        <w:rPr>
          <w:b/>
          <w:bCs/>
        </w:rPr>
      </w:pPr>
    </w:p>
    <w:p w14:paraId="4401B07C" w14:textId="77777777" w:rsidR="004F7BCF" w:rsidRDefault="004F7BCF" w:rsidP="00404674">
      <w:pPr>
        <w:rPr>
          <w:b/>
          <w:bCs/>
        </w:rPr>
      </w:pPr>
    </w:p>
    <w:p w14:paraId="2E36AB24" w14:textId="4D68AEAB" w:rsidR="00404674" w:rsidRPr="0042778B" w:rsidRDefault="00404674" w:rsidP="00404674">
      <w:pPr>
        <w:rPr>
          <w:b/>
          <w:bCs/>
        </w:rPr>
      </w:pPr>
      <w:r w:rsidRPr="0042778B">
        <w:rPr>
          <w:b/>
          <w:bCs/>
        </w:rPr>
        <w:t>Who makes up the community?</w:t>
      </w:r>
    </w:p>
    <w:p w14:paraId="02504DA9" w14:textId="77777777" w:rsidR="00404674" w:rsidRDefault="00404674" w:rsidP="00404674">
      <w:pPr>
        <w:pStyle w:val="ListParagraph"/>
        <w:numPr>
          <w:ilvl w:val="0"/>
          <w:numId w:val="37"/>
        </w:numPr>
        <w:spacing w:before="0" w:after="160" w:line="259" w:lineRule="auto"/>
      </w:pPr>
      <w:r>
        <w:t>Big discussion, lots of ideas</w:t>
      </w:r>
    </w:p>
    <w:p w14:paraId="5DC00E1B" w14:textId="77777777" w:rsidR="00404674" w:rsidRDefault="00404674" w:rsidP="00404674">
      <w:pPr>
        <w:pStyle w:val="ListParagraph"/>
        <w:numPr>
          <w:ilvl w:val="0"/>
          <w:numId w:val="37"/>
        </w:numPr>
        <w:spacing w:before="0" w:after="160" w:line="259" w:lineRule="auto"/>
      </w:pPr>
      <w:r>
        <w:t>Important to remember Non-English-Speaking People</w:t>
      </w:r>
    </w:p>
    <w:p w14:paraId="2BEA071E" w14:textId="77777777" w:rsidR="00404674" w:rsidRDefault="00404674" w:rsidP="00404674">
      <w:pPr>
        <w:pStyle w:val="ListParagraph"/>
        <w:numPr>
          <w:ilvl w:val="0"/>
          <w:numId w:val="37"/>
        </w:numPr>
        <w:spacing w:before="0" w:after="160" w:line="259" w:lineRule="auto"/>
      </w:pPr>
      <w:r>
        <w:t>In general, people look out for others in their area</w:t>
      </w:r>
    </w:p>
    <w:p w14:paraId="4C1FC431" w14:textId="77777777" w:rsidR="00404674" w:rsidRDefault="00404674" w:rsidP="00404674">
      <w:pPr>
        <w:pStyle w:val="ListParagraph"/>
        <w:numPr>
          <w:ilvl w:val="0"/>
          <w:numId w:val="37"/>
        </w:numPr>
        <w:spacing w:before="0" w:after="160" w:line="259" w:lineRule="auto"/>
      </w:pPr>
      <w:r>
        <w:t>Boarding houses</w:t>
      </w:r>
    </w:p>
    <w:p w14:paraId="79B671C6" w14:textId="77777777" w:rsidR="00404674" w:rsidRDefault="00404674" w:rsidP="00404674">
      <w:pPr>
        <w:pStyle w:val="ListParagraph"/>
        <w:numPr>
          <w:ilvl w:val="0"/>
          <w:numId w:val="37"/>
        </w:numPr>
        <w:spacing w:before="0" w:after="160" w:line="259" w:lineRule="auto"/>
      </w:pPr>
      <w:r>
        <w:t>Severely disabled</w:t>
      </w:r>
    </w:p>
    <w:p w14:paraId="6737C14C" w14:textId="77777777" w:rsidR="00404674" w:rsidRDefault="00404674" w:rsidP="00404674">
      <w:pPr>
        <w:pStyle w:val="ListParagraph"/>
        <w:numPr>
          <w:ilvl w:val="0"/>
          <w:numId w:val="37"/>
        </w:numPr>
        <w:spacing w:before="0" w:after="160" w:line="259" w:lineRule="auto"/>
      </w:pPr>
      <w:r>
        <w:t>Homeless</w:t>
      </w:r>
    </w:p>
    <w:p w14:paraId="60FF70ED" w14:textId="77777777" w:rsidR="00404674" w:rsidRDefault="00404674" w:rsidP="00404674">
      <w:pPr>
        <w:pStyle w:val="ListParagraph"/>
        <w:numPr>
          <w:ilvl w:val="0"/>
          <w:numId w:val="37"/>
        </w:numPr>
        <w:spacing w:before="0" w:after="160" w:line="259" w:lineRule="auto"/>
      </w:pPr>
      <w:r>
        <w:t>Mental health issues</w:t>
      </w:r>
    </w:p>
    <w:p w14:paraId="429C18A7" w14:textId="77777777" w:rsidR="00404674" w:rsidRDefault="00404674" w:rsidP="00404674">
      <w:pPr>
        <w:pStyle w:val="ListParagraph"/>
        <w:numPr>
          <w:ilvl w:val="0"/>
          <w:numId w:val="37"/>
        </w:numPr>
        <w:spacing w:before="0" w:after="160" w:line="259" w:lineRule="auto"/>
      </w:pPr>
      <w:r>
        <w:t>Cultural diversity</w:t>
      </w:r>
    </w:p>
    <w:p w14:paraId="796A8F5D" w14:textId="77777777" w:rsidR="00404674" w:rsidRDefault="00404674" w:rsidP="00404674">
      <w:pPr>
        <w:pStyle w:val="ListParagraph"/>
        <w:numPr>
          <w:ilvl w:val="0"/>
          <w:numId w:val="37"/>
        </w:numPr>
        <w:spacing w:before="0" w:after="160" w:line="259" w:lineRule="auto"/>
      </w:pPr>
      <w:r>
        <w:t>Aged care, e.g. St Johns church</w:t>
      </w:r>
    </w:p>
    <w:p w14:paraId="080AD4AE" w14:textId="77777777" w:rsidR="00404674" w:rsidRDefault="00404674" w:rsidP="00404674">
      <w:pPr>
        <w:pStyle w:val="ListParagraph"/>
        <w:numPr>
          <w:ilvl w:val="0"/>
          <w:numId w:val="37"/>
        </w:numPr>
        <w:spacing w:before="0" w:after="160" w:line="259" w:lineRule="auto"/>
      </w:pPr>
      <w:r>
        <w:t>First Nations peoples</w:t>
      </w:r>
    </w:p>
    <w:p w14:paraId="228DCE49" w14:textId="77777777" w:rsidR="00404674" w:rsidRDefault="00404674" w:rsidP="00404674">
      <w:pPr>
        <w:pStyle w:val="ListParagraph"/>
        <w:numPr>
          <w:ilvl w:val="0"/>
          <w:numId w:val="37"/>
        </w:numPr>
        <w:spacing w:before="0" w:after="160" w:line="259" w:lineRule="auto"/>
      </w:pPr>
      <w:r>
        <w:t>Elderly living at home</w:t>
      </w:r>
    </w:p>
    <w:p w14:paraId="352F8D67" w14:textId="77777777" w:rsidR="00404674" w:rsidRDefault="00404674" w:rsidP="00404674">
      <w:pPr>
        <w:pStyle w:val="ListParagraph"/>
        <w:numPr>
          <w:ilvl w:val="0"/>
          <w:numId w:val="37"/>
        </w:numPr>
        <w:spacing w:before="0" w:after="160" w:line="259" w:lineRule="auto"/>
      </w:pPr>
      <w:r>
        <w:t>People with dementia</w:t>
      </w:r>
    </w:p>
    <w:p w14:paraId="7C507BCF" w14:textId="77777777" w:rsidR="00404674" w:rsidRDefault="00404674" w:rsidP="00404674">
      <w:pPr>
        <w:pStyle w:val="ListParagraph"/>
        <w:numPr>
          <w:ilvl w:val="0"/>
          <w:numId w:val="37"/>
        </w:numPr>
        <w:spacing w:before="0" w:after="160" w:line="259" w:lineRule="auto"/>
      </w:pPr>
      <w:r>
        <w:t>Children</w:t>
      </w:r>
    </w:p>
    <w:p w14:paraId="36AABAC5" w14:textId="77777777" w:rsidR="00404674" w:rsidRDefault="00404674" w:rsidP="00404674">
      <w:pPr>
        <w:pStyle w:val="ListParagraph"/>
        <w:numPr>
          <w:ilvl w:val="0"/>
          <w:numId w:val="37"/>
        </w:numPr>
        <w:spacing w:before="0" w:after="160" w:line="259" w:lineRule="auto"/>
      </w:pPr>
      <w:r>
        <w:t>Fire &amp; Rescue</w:t>
      </w:r>
    </w:p>
    <w:p w14:paraId="4ECBFA19" w14:textId="77777777" w:rsidR="00404674" w:rsidRDefault="00404674" w:rsidP="00404674">
      <w:pPr>
        <w:pStyle w:val="ListParagraph"/>
        <w:numPr>
          <w:ilvl w:val="0"/>
          <w:numId w:val="37"/>
        </w:numPr>
        <w:spacing w:before="0" w:after="160" w:line="259" w:lineRule="auto"/>
      </w:pPr>
      <w:r>
        <w:t>Police</w:t>
      </w:r>
    </w:p>
    <w:p w14:paraId="02466575" w14:textId="77777777" w:rsidR="00404674" w:rsidRDefault="00404674" w:rsidP="00404674">
      <w:pPr>
        <w:pStyle w:val="ListParagraph"/>
        <w:numPr>
          <w:ilvl w:val="0"/>
          <w:numId w:val="37"/>
        </w:numPr>
        <w:spacing w:before="0" w:after="160" w:line="259" w:lineRule="auto"/>
      </w:pPr>
      <w:r>
        <w:t>Public school</w:t>
      </w:r>
    </w:p>
    <w:p w14:paraId="61AEDAD8" w14:textId="77777777" w:rsidR="00404674" w:rsidRDefault="00404674" w:rsidP="00404674">
      <w:pPr>
        <w:pStyle w:val="ListParagraph"/>
        <w:numPr>
          <w:ilvl w:val="0"/>
          <w:numId w:val="37"/>
        </w:numPr>
        <w:spacing w:before="0" w:after="160" w:line="259" w:lineRule="auto"/>
      </w:pPr>
      <w:r>
        <w:t>State Emergency Services (Erskineville)</w:t>
      </w:r>
    </w:p>
    <w:p w14:paraId="0C0E8A28" w14:textId="77777777" w:rsidR="00404674" w:rsidRDefault="00404674" w:rsidP="00404674">
      <w:pPr>
        <w:pStyle w:val="ListParagraph"/>
        <w:numPr>
          <w:ilvl w:val="0"/>
          <w:numId w:val="37"/>
        </w:numPr>
        <w:spacing w:before="0" w:after="160" w:line="259" w:lineRule="auto"/>
      </w:pPr>
      <w:r>
        <w:t>St Johns Church runs programs for community</w:t>
      </w:r>
    </w:p>
    <w:p w14:paraId="24D6EA6A" w14:textId="77777777" w:rsidR="00404674" w:rsidRDefault="00404674" w:rsidP="00404674">
      <w:pPr>
        <w:pStyle w:val="ListParagraph"/>
        <w:numPr>
          <w:ilvl w:val="0"/>
          <w:numId w:val="37"/>
        </w:numPr>
        <w:spacing w:before="0" w:after="160" w:line="259" w:lineRule="auto"/>
      </w:pPr>
      <w:r>
        <w:t>Community centres such as St Helens</w:t>
      </w:r>
    </w:p>
    <w:p w14:paraId="63EB9BBA" w14:textId="77777777" w:rsidR="00404674" w:rsidRDefault="00404674" w:rsidP="00404674">
      <w:pPr>
        <w:pStyle w:val="ListParagraph"/>
        <w:numPr>
          <w:ilvl w:val="0"/>
          <w:numId w:val="37"/>
        </w:numPr>
        <w:spacing w:before="0" w:after="160" w:line="259" w:lineRule="auto"/>
      </w:pPr>
      <w:r>
        <w:t>Council library</w:t>
      </w:r>
    </w:p>
    <w:p w14:paraId="60C229C0" w14:textId="77777777" w:rsidR="00404674" w:rsidRDefault="00404674" w:rsidP="00404674">
      <w:pPr>
        <w:pStyle w:val="ListParagraph"/>
        <w:numPr>
          <w:ilvl w:val="0"/>
          <w:numId w:val="37"/>
        </w:numPr>
        <w:spacing w:before="0" w:after="160" w:line="259" w:lineRule="auto"/>
      </w:pPr>
      <w:r>
        <w:t>Glebe Town Hall</w:t>
      </w:r>
    </w:p>
    <w:p w14:paraId="13C89C45" w14:textId="77777777" w:rsidR="00404674" w:rsidRDefault="00404674" w:rsidP="00404674">
      <w:pPr>
        <w:pStyle w:val="ListParagraph"/>
        <w:numPr>
          <w:ilvl w:val="0"/>
          <w:numId w:val="37"/>
        </w:numPr>
        <w:spacing w:before="0" w:after="160" w:line="259" w:lineRule="auto"/>
      </w:pPr>
      <w:r>
        <w:t>Six emergency shelters by City of Sydney but no-one knows where they are</w:t>
      </w:r>
    </w:p>
    <w:p w14:paraId="121FBDAA" w14:textId="77777777" w:rsidR="00404674" w:rsidRDefault="00404674" w:rsidP="00404674">
      <w:pPr>
        <w:pStyle w:val="ListParagraph"/>
        <w:numPr>
          <w:ilvl w:val="0"/>
          <w:numId w:val="37"/>
        </w:numPr>
        <w:spacing w:before="0" w:after="160" w:line="259" w:lineRule="auto"/>
      </w:pPr>
      <w:r>
        <w:t>Single people</w:t>
      </w:r>
    </w:p>
    <w:p w14:paraId="66BBD7E1" w14:textId="77777777" w:rsidR="00404674" w:rsidRDefault="00404674" w:rsidP="00404674">
      <w:pPr>
        <w:pStyle w:val="ListParagraph"/>
        <w:numPr>
          <w:ilvl w:val="0"/>
          <w:numId w:val="37"/>
        </w:numPr>
        <w:spacing w:before="0" w:after="160" w:line="259" w:lineRule="auto"/>
      </w:pPr>
      <w:r>
        <w:t>FLAG</w:t>
      </w:r>
    </w:p>
    <w:p w14:paraId="4F55CA9F" w14:textId="77777777" w:rsidR="00404674" w:rsidRDefault="00404674" w:rsidP="00404674">
      <w:pPr>
        <w:pStyle w:val="ListParagraph"/>
        <w:numPr>
          <w:ilvl w:val="0"/>
          <w:numId w:val="37"/>
        </w:numPr>
        <w:spacing w:before="0" w:after="160" w:line="259" w:lineRule="auto"/>
      </w:pPr>
      <w:r>
        <w:t>Glebe Youth Services</w:t>
      </w:r>
    </w:p>
    <w:p w14:paraId="294B2794" w14:textId="77777777" w:rsidR="00404674" w:rsidRDefault="00404674" w:rsidP="00404674">
      <w:pPr>
        <w:pStyle w:val="ListParagraph"/>
        <w:numPr>
          <w:ilvl w:val="0"/>
          <w:numId w:val="37"/>
        </w:numPr>
        <w:spacing w:before="0" w:after="160" w:line="259" w:lineRule="auto"/>
      </w:pPr>
      <w:r>
        <w:t>Rotary</w:t>
      </w:r>
    </w:p>
    <w:p w14:paraId="433A2F3C" w14:textId="77777777" w:rsidR="00404674" w:rsidRDefault="00404674" w:rsidP="00404674">
      <w:pPr>
        <w:pStyle w:val="ListParagraph"/>
        <w:numPr>
          <w:ilvl w:val="0"/>
          <w:numId w:val="37"/>
        </w:numPr>
        <w:spacing w:before="0" w:after="160" w:line="259" w:lineRule="auto"/>
      </w:pPr>
      <w:r>
        <w:t>Addison Road food coop</w:t>
      </w:r>
    </w:p>
    <w:p w14:paraId="2A32DBCD" w14:textId="77777777" w:rsidR="00404674" w:rsidRDefault="00404674" w:rsidP="00404674">
      <w:pPr>
        <w:pStyle w:val="ListParagraph"/>
        <w:numPr>
          <w:ilvl w:val="0"/>
          <w:numId w:val="37"/>
        </w:numPr>
        <w:spacing w:before="0" w:after="160" w:line="259" w:lineRule="auto"/>
      </w:pPr>
      <w:r>
        <w:t>Royal Prince Alfred hospital (Camperdown)</w:t>
      </w:r>
    </w:p>
    <w:p w14:paraId="7C271A7D" w14:textId="77777777" w:rsidR="00404674" w:rsidRDefault="00404674" w:rsidP="00404674">
      <w:pPr>
        <w:pStyle w:val="ListParagraph"/>
        <w:numPr>
          <w:ilvl w:val="0"/>
          <w:numId w:val="37"/>
        </w:numPr>
        <w:spacing w:before="0" w:after="160" w:line="259" w:lineRule="auto"/>
      </w:pPr>
      <w:r>
        <w:t>Food coops including Salvos, St Vinnies, Meals on Wheels, St Johns church</w:t>
      </w:r>
    </w:p>
    <w:p w14:paraId="03303782" w14:textId="77777777" w:rsidR="00404674" w:rsidRDefault="00404674" w:rsidP="00404674">
      <w:pPr>
        <w:pStyle w:val="ListParagraph"/>
        <w:numPr>
          <w:ilvl w:val="0"/>
          <w:numId w:val="37"/>
        </w:numPr>
        <w:spacing w:before="0" w:after="160" w:line="259" w:lineRule="auto"/>
      </w:pPr>
      <w:r>
        <w:t>Shower block in Wentworth Park for homeless people</w:t>
      </w:r>
    </w:p>
    <w:p w14:paraId="6BCE20B5" w14:textId="77777777" w:rsidR="00404674" w:rsidRDefault="00404674" w:rsidP="00404674">
      <w:pPr>
        <w:pStyle w:val="ListParagraph"/>
        <w:numPr>
          <w:ilvl w:val="0"/>
          <w:numId w:val="37"/>
        </w:numPr>
        <w:spacing w:before="0" w:after="160" w:line="259" w:lineRule="auto"/>
      </w:pPr>
      <w:r>
        <w:t>Glebe Op Shop</w:t>
      </w:r>
    </w:p>
    <w:p w14:paraId="5DC9BF95" w14:textId="77777777" w:rsidR="00404674" w:rsidRDefault="00404674" w:rsidP="00404674">
      <w:pPr>
        <w:pStyle w:val="ListParagraph"/>
        <w:numPr>
          <w:ilvl w:val="0"/>
          <w:numId w:val="37"/>
        </w:numPr>
        <w:spacing w:before="0" w:after="160" w:line="259" w:lineRule="auto"/>
      </w:pPr>
      <w:r>
        <w:t>Sydney University Great Hall as emergency shelter</w:t>
      </w:r>
    </w:p>
    <w:p w14:paraId="1FC7A367" w14:textId="77777777" w:rsidR="00404674" w:rsidRDefault="00404674" w:rsidP="00404674">
      <w:pPr>
        <w:pStyle w:val="ListParagraph"/>
        <w:numPr>
          <w:ilvl w:val="0"/>
          <w:numId w:val="37"/>
        </w:numPr>
        <w:spacing w:before="0" w:after="160" w:line="259" w:lineRule="auto"/>
      </w:pPr>
      <w:r>
        <w:t>Local parks</w:t>
      </w:r>
    </w:p>
    <w:p w14:paraId="48D46BF4" w14:textId="77777777" w:rsidR="00404674" w:rsidRDefault="00404674" w:rsidP="00404674">
      <w:pPr>
        <w:pStyle w:val="ListParagraph"/>
        <w:numPr>
          <w:ilvl w:val="0"/>
          <w:numId w:val="37"/>
        </w:numPr>
        <w:spacing w:before="0" w:after="160" w:line="259" w:lineRule="auto"/>
      </w:pPr>
      <w:r>
        <w:t>Public transport</w:t>
      </w:r>
    </w:p>
    <w:p w14:paraId="183E38B3" w14:textId="77777777" w:rsidR="00404674" w:rsidRDefault="00404674" w:rsidP="00404674">
      <w:pPr>
        <w:pStyle w:val="ListParagraph"/>
        <w:numPr>
          <w:ilvl w:val="0"/>
          <w:numId w:val="37"/>
        </w:numPr>
        <w:spacing w:before="0" w:after="160" w:line="259" w:lineRule="auto"/>
      </w:pPr>
      <w:r>
        <w:t>Drug &amp; Alcohol services</w:t>
      </w:r>
    </w:p>
    <w:p w14:paraId="2611E254" w14:textId="77777777" w:rsidR="00404674" w:rsidRPr="0042778B" w:rsidRDefault="00404674" w:rsidP="00404674">
      <w:pPr>
        <w:rPr>
          <w:b/>
          <w:bCs/>
        </w:rPr>
      </w:pPr>
      <w:r w:rsidRPr="0042778B">
        <w:rPr>
          <w:b/>
          <w:bCs/>
        </w:rPr>
        <w:lastRenderedPageBreak/>
        <w:t>Strengths:</w:t>
      </w:r>
    </w:p>
    <w:p w14:paraId="172465F1" w14:textId="77777777" w:rsidR="00404674" w:rsidRDefault="00404674" w:rsidP="00404674">
      <w:pPr>
        <w:pStyle w:val="ListParagraph"/>
        <w:numPr>
          <w:ilvl w:val="0"/>
          <w:numId w:val="38"/>
        </w:numPr>
        <w:spacing w:before="0" w:after="160" w:line="259" w:lineRule="auto"/>
      </w:pPr>
      <w:r>
        <w:t>Glebe Youth Services</w:t>
      </w:r>
    </w:p>
    <w:p w14:paraId="6A679595" w14:textId="77777777" w:rsidR="00404674" w:rsidRDefault="00404674" w:rsidP="00404674">
      <w:pPr>
        <w:pStyle w:val="ListParagraph"/>
        <w:numPr>
          <w:ilvl w:val="0"/>
          <w:numId w:val="38"/>
        </w:numPr>
        <w:spacing w:before="0" w:after="160" w:line="259" w:lineRule="auto"/>
      </w:pPr>
      <w:r>
        <w:t>St Helens Community Centre</w:t>
      </w:r>
    </w:p>
    <w:p w14:paraId="22E25676" w14:textId="77777777" w:rsidR="00404674" w:rsidRDefault="00404674" w:rsidP="00404674">
      <w:pPr>
        <w:pStyle w:val="ListParagraph"/>
        <w:numPr>
          <w:ilvl w:val="0"/>
          <w:numId w:val="38"/>
        </w:numPr>
        <w:spacing w:before="0" w:after="160" w:line="259" w:lineRule="auto"/>
      </w:pPr>
      <w:r>
        <w:t>St Johns church provides relief vouchers and food outreach</w:t>
      </w:r>
    </w:p>
    <w:p w14:paraId="601BC4D5" w14:textId="77777777" w:rsidR="00404674" w:rsidRDefault="00404674" w:rsidP="00404674">
      <w:pPr>
        <w:pStyle w:val="ListParagraph"/>
        <w:numPr>
          <w:ilvl w:val="0"/>
          <w:numId w:val="38"/>
        </w:numPr>
        <w:spacing w:before="0" w:after="160" w:line="259" w:lineRule="auto"/>
      </w:pPr>
      <w:r>
        <w:t>Very accessible Lord Mayor</w:t>
      </w:r>
    </w:p>
    <w:p w14:paraId="245B02A9" w14:textId="77777777" w:rsidR="00404674" w:rsidRDefault="00404674" w:rsidP="00404674">
      <w:pPr>
        <w:pStyle w:val="ListParagraph"/>
        <w:numPr>
          <w:ilvl w:val="0"/>
          <w:numId w:val="38"/>
        </w:numPr>
        <w:spacing w:before="0" w:after="160" w:line="259" w:lineRule="auto"/>
      </w:pPr>
      <w:r>
        <w:t>City of Sydney council very supportive</w:t>
      </w:r>
    </w:p>
    <w:p w14:paraId="5281DAB8" w14:textId="77777777" w:rsidR="00404674" w:rsidRDefault="00404674" w:rsidP="00404674">
      <w:pPr>
        <w:pStyle w:val="ListParagraph"/>
        <w:numPr>
          <w:ilvl w:val="0"/>
          <w:numId w:val="38"/>
        </w:numPr>
        <w:spacing w:before="0" w:after="160" w:line="259" w:lineRule="auto"/>
      </w:pPr>
      <w:r>
        <w:t>Homes NSW consultations</w:t>
      </w:r>
    </w:p>
    <w:p w14:paraId="5AB0B011" w14:textId="77777777" w:rsidR="00404674" w:rsidRDefault="00404674" w:rsidP="00404674">
      <w:pPr>
        <w:pStyle w:val="ListParagraph"/>
        <w:numPr>
          <w:ilvl w:val="0"/>
          <w:numId w:val="38"/>
        </w:numPr>
        <w:spacing w:before="0" w:after="160" w:line="259" w:lineRule="auto"/>
      </w:pPr>
      <w:r>
        <w:t>Neighbourhood Advisory Board meetings</w:t>
      </w:r>
    </w:p>
    <w:p w14:paraId="14873843" w14:textId="77777777" w:rsidR="004F7BCF" w:rsidRDefault="004F7BCF" w:rsidP="00404674">
      <w:pPr>
        <w:rPr>
          <w:b/>
          <w:bCs/>
        </w:rPr>
      </w:pPr>
    </w:p>
    <w:p w14:paraId="475F533E" w14:textId="0FDC6123" w:rsidR="00404674" w:rsidRPr="00421675" w:rsidRDefault="00404674" w:rsidP="00404674">
      <w:pPr>
        <w:rPr>
          <w:b/>
          <w:bCs/>
        </w:rPr>
      </w:pPr>
      <w:r w:rsidRPr="00421675">
        <w:rPr>
          <w:b/>
          <w:bCs/>
        </w:rPr>
        <w:t>What’s missing?</w:t>
      </w:r>
    </w:p>
    <w:p w14:paraId="2F094DE9" w14:textId="77777777" w:rsidR="00404674" w:rsidRDefault="00404674" w:rsidP="00404674">
      <w:pPr>
        <w:pStyle w:val="ListParagraph"/>
        <w:numPr>
          <w:ilvl w:val="0"/>
          <w:numId w:val="39"/>
        </w:numPr>
        <w:spacing w:before="0" w:after="160" w:line="259" w:lineRule="auto"/>
      </w:pPr>
      <w:r>
        <w:t>Solar power for housing</w:t>
      </w:r>
    </w:p>
    <w:p w14:paraId="12FEBC10" w14:textId="15323B87" w:rsidR="00404674" w:rsidRDefault="00404674" w:rsidP="00404674">
      <w:pPr>
        <w:pStyle w:val="ListParagraph"/>
        <w:numPr>
          <w:ilvl w:val="0"/>
          <w:numId w:val="39"/>
        </w:numPr>
        <w:spacing w:before="0" w:after="160" w:line="259" w:lineRule="auto"/>
      </w:pPr>
      <w:r>
        <w:t xml:space="preserve">Household kit box with essentials for emergencies, grab bag </w:t>
      </w:r>
      <w:r w:rsidR="00FC1831">
        <w:t>including</w:t>
      </w:r>
      <w:r>
        <w:t xml:space="preserve"> things like fire blanket, supplies for each </w:t>
      </w:r>
      <w:r w:rsidR="000B2B99">
        <w:t>household</w:t>
      </w:r>
    </w:p>
    <w:p w14:paraId="5181722D" w14:textId="77777777" w:rsidR="00404674" w:rsidRDefault="00404674" w:rsidP="00404674">
      <w:pPr>
        <w:pStyle w:val="ListParagraph"/>
        <w:numPr>
          <w:ilvl w:val="0"/>
          <w:numId w:val="39"/>
        </w:numPr>
        <w:spacing w:before="0" w:after="160" w:line="259" w:lineRule="auto"/>
      </w:pPr>
      <w:r>
        <w:t>Support for multicultural community</w:t>
      </w:r>
    </w:p>
    <w:p w14:paraId="6E06034F" w14:textId="77777777" w:rsidR="00404674" w:rsidRDefault="00404674" w:rsidP="00404674">
      <w:pPr>
        <w:pStyle w:val="ListParagraph"/>
        <w:numPr>
          <w:ilvl w:val="0"/>
          <w:numId w:val="39"/>
        </w:numPr>
        <w:spacing w:before="0" w:after="160" w:line="259" w:lineRule="auto"/>
      </w:pPr>
      <w:r>
        <w:t>Money, finances, resources</w:t>
      </w:r>
    </w:p>
    <w:p w14:paraId="77B9DB2B" w14:textId="77777777" w:rsidR="00404674" w:rsidRDefault="00404674" w:rsidP="00404674">
      <w:pPr>
        <w:pStyle w:val="ListParagraph"/>
        <w:numPr>
          <w:ilvl w:val="0"/>
          <w:numId w:val="39"/>
        </w:numPr>
        <w:spacing w:before="0" w:after="160" w:line="259" w:lineRule="auto"/>
      </w:pPr>
      <w:r>
        <w:t>Insulation (responsibility of Homes NSW)</w:t>
      </w:r>
    </w:p>
    <w:p w14:paraId="3019E8FF" w14:textId="77777777" w:rsidR="00404674" w:rsidRDefault="00404674" w:rsidP="00404674">
      <w:pPr>
        <w:pStyle w:val="ListParagraph"/>
        <w:numPr>
          <w:ilvl w:val="0"/>
          <w:numId w:val="39"/>
        </w:numPr>
        <w:spacing w:before="0" w:after="160" w:line="259" w:lineRule="auto"/>
      </w:pPr>
      <w:r>
        <w:t>Homes NSW lack accessibility</w:t>
      </w:r>
    </w:p>
    <w:p w14:paraId="6D0C5986" w14:textId="77777777" w:rsidR="00404674" w:rsidRDefault="00404674" w:rsidP="00404674">
      <w:pPr>
        <w:pStyle w:val="ListParagraph"/>
        <w:numPr>
          <w:ilvl w:val="0"/>
          <w:numId w:val="39"/>
        </w:numPr>
        <w:spacing w:before="0" w:after="160" w:line="259" w:lineRule="auto"/>
      </w:pPr>
      <w:r>
        <w:t>Car parking</w:t>
      </w:r>
    </w:p>
    <w:p w14:paraId="0DD3502F" w14:textId="77777777" w:rsidR="00404674" w:rsidRDefault="00404674" w:rsidP="00404674">
      <w:pPr>
        <w:pStyle w:val="ListParagraph"/>
        <w:numPr>
          <w:ilvl w:val="0"/>
          <w:numId w:val="39"/>
        </w:numPr>
        <w:spacing w:before="0" w:after="160" w:line="259" w:lineRule="auto"/>
      </w:pPr>
      <w:r>
        <w:t>Training of Trainers for community resilience groups</w:t>
      </w:r>
    </w:p>
    <w:p w14:paraId="7EB7E121" w14:textId="77777777" w:rsidR="00404674" w:rsidRDefault="00404674" w:rsidP="00404674">
      <w:pPr>
        <w:pStyle w:val="ListParagraph"/>
        <w:numPr>
          <w:ilvl w:val="0"/>
          <w:numId w:val="39"/>
        </w:numPr>
        <w:spacing w:before="0" w:after="160" w:line="259" w:lineRule="auto"/>
      </w:pPr>
      <w:r>
        <w:t>Evacuation plans for apartment blocks</w:t>
      </w:r>
    </w:p>
    <w:p w14:paraId="6F44A8D2" w14:textId="77777777" w:rsidR="00404674" w:rsidRDefault="00404674" w:rsidP="00404674">
      <w:pPr>
        <w:pStyle w:val="ListParagraph"/>
        <w:numPr>
          <w:ilvl w:val="0"/>
          <w:numId w:val="39"/>
        </w:numPr>
        <w:spacing w:before="0" w:after="160" w:line="259" w:lineRule="auto"/>
      </w:pPr>
      <w:r>
        <w:t>Need both City of Sydney support as well as individual preparedness</w:t>
      </w:r>
    </w:p>
    <w:p w14:paraId="0BA6D41F" w14:textId="77777777" w:rsidR="004F7BCF" w:rsidRDefault="004F7BCF" w:rsidP="00404674"/>
    <w:p w14:paraId="7F545859" w14:textId="77777777" w:rsidR="004F7BCF" w:rsidRDefault="004F7BCF" w:rsidP="00404674"/>
    <w:p w14:paraId="380D679E" w14:textId="476C61B2" w:rsidR="00404674" w:rsidRPr="004F7BCF" w:rsidRDefault="00404674" w:rsidP="004F7BCF">
      <w:pPr>
        <w:jc w:val="right"/>
        <w:rPr>
          <w:sz w:val="20"/>
          <w:szCs w:val="20"/>
        </w:rPr>
      </w:pPr>
      <w:r w:rsidRPr="004F7BCF">
        <w:rPr>
          <w:sz w:val="20"/>
          <w:szCs w:val="20"/>
        </w:rPr>
        <w:t>Notes: Kim Spurway</w:t>
      </w:r>
      <w:r w:rsidR="00DB20D2">
        <w:rPr>
          <w:sz w:val="20"/>
          <w:szCs w:val="20"/>
        </w:rPr>
        <w:t xml:space="preserve"> and Karen </w:t>
      </w:r>
      <w:r w:rsidR="007B4520">
        <w:rPr>
          <w:sz w:val="20"/>
          <w:szCs w:val="20"/>
        </w:rPr>
        <w:t>Maloney</w:t>
      </w:r>
    </w:p>
    <w:p w14:paraId="754CDE74" w14:textId="77777777" w:rsidR="00404674" w:rsidRDefault="00404674" w:rsidP="00404674"/>
    <w:p w14:paraId="58D16573" w14:textId="77777777" w:rsidR="004045ED" w:rsidRDefault="004045ED" w:rsidP="001E3B32">
      <w:pPr>
        <w:pStyle w:val="ListBullet"/>
        <w:numPr>
          <w:ilvl w:val="0"/>
          <w:numId w:val="0"/>
        </w:numPr>
        <w:sectPr w:rsidR="004045ED" w:rsidSect="00243E3C">
          <w:pgSz w:w="12240" w:h="15840"/>
          <w:pgMar w:top="1728" w:right="1800" w:bottom="1440" w:left="1800" w:header="720" w:footer="720" w:gutter="0"/>
          <w:cols w:space="720"/>
          <w:titlePg/>
          <w:docGrid w:linePitch="360"/>
        </w:sectPr>
      </w:pPr>
    </w:p>
    <w:p w14:paraId="742DCCC2" w14:textId="77777777" w:rsidR="004045ED" w:rsidRDefault="004045ED" w:rsidP="004045ED">
      <w:pPr>
        <w:pStyle w:val="ListBullet"/>
        <w:numPr>
          <w:ilvl w:val="0"/>
          <w:numId w:val="0"/>
        </w:numPr>
      </w:pPr>
    </w:p>
    <w:p w14:paraId="1C152278" w14:textId="306FA66E" w:rsidR="004045ED" w:rsidRPr="003C4828" w:rsidRDefault="004045ED" w:rsidP="004045ED">
      <w:pPr>
        <w:pStyle w:val="ListBullet"/>
        <w:numPr>
          <w:ilvl w:val="0"/>
          <w:numId w:val="0"/>
        </w:numPr>
        <w:jc w:val="right"/>
        <w:rPr>
          <w:b/>
          <w:bCs/>
          <w:sz w:val="28"/>
          <w:szCs w:val="28"/>
        </w:rPr>
      </w:pPr>
      <w:r w:rsidRPr="003C4828">
        <w:rPr>
          <w:b/>
          <w:bCs/>
          <w:sz w:val="28"/>
          <w:szCs w:val="28"/>
        </w:rPr>
        <w:t xml:space="preserve">Attachment </w:t>
      </w:r>
      <w:r>
        <w:rPr>
          <w:b/>
          <w:bCs/>
          <w:sz w:val="28"/>
          <w:szCs w:val="28"/>
        </w:rPr>
        <w:t>Three</w:t>
      </w:r>
    </w:p>
    <w:p w14:paraId="71D80FF6" w14:textId="77777777" w:rsidR="004045ED" w:rsidRDefault="004045ED" w:rsidP="004045ED">
      <w:pPr>
        <w:pStyle w:val="ListBullet"/>
        <w:numPr>
          <w:ilvl w:val="0"/>
          <w:numId w:val="0"/>
        </w:numPr>
      </w:pPr>
    </w:p>
    <w:tbl>
      <w:tblPr>
        <w:tblW w:w="5000" w:type="pct"/>
        <w:tblLook w:val="04A0" w:firstRow="1" w:lastRow="0" w:firstColumn="1" w:lastColumn="0" w:noHBand="0" w:noVBand="1"/>
      </w:tblPr>
      <w:tblGrid>
        <w:gridCol w:w="5390"/>
        <w:gridCol w:w="5488"/>
        <w:gridCol w:w="1774"/>
      </w:tblGrid>
      <w:tr w:rsidR="004045ED" w:rsidRPr="00412712" w14:paraId="76E20418" w14:textId="77777777" w:rsidTr="00AD06FE">
        <w:trPr>
          <w:trHeight w:val="400"/>
          <w:tblHeader/>
        </w:trPr>
        <w:tc>
          <w:tcPr>
            <w:tcW w:w="5000" w:type="pct"/>
            <w:gridSpan w:val="3"/>
            <w:tcBorders>
              <w:top w:val="single" w:sz="8" w:space="0" w:color="auto"/>
              <w:left w:val="single" w:sz="8" w:space="0" w:color="auto"/>
              <w:bottom w:val="nil"/>
              <w:right w:val="single" w:sz="8" w:space="0" w:color="000000"/>
            </w:tcBorders>
            <w:shd w:val="clear" w:color="000000" w:fill="E42313"/>
            <w:hideMark/>
          </w:tcPr>
          <w:p w14:paraId="08E93D51" w14:textId="77777777" w:rsidR="004045ED" w:rsidRPr="00412712" w:rsidRDefault="004045ED" w:rsidP="00AD06FE">
            <w:pPr>
              <w:spacing w:after="0" w:line="240" w:lineRule="auto"/>
              <w:rPr>
                <w:rFonts w:ascii="Arial" w:eastAsia="Times New Roman" w:hAnsi="Arial" w:cs="Arial"/>
                <w:b/>
                <w:bCs/>
                <w:color w:val="FFFFFF"/>
                <w:sz w:val="28"/>
                <w:szCs w:val="28"/>
                <w:lang w:eastAsia="en-AU"/>
              </w:rPr>
            </w:pPr>
            <w:r w:rsidRPr="00412712">
              <w:rPr>
                <w:rFonts w:ascii="Arial" w:eastAsia="Times New Roman" w:hAnsi="Arial" w:cs="Arial"/>
                <w:b/>
                <w:bCs/>
                <w:color w:val="FFFFFF"/>
                <w:sz w:val="28"/>
                <w:szCs w:val="28"/>
                <w:lang w:eastAsia="en-AU"/>
              </w:rPr>
              <w:t>Forest Lodge &amp; Glebe Social Housing Tenants' Disaster Resilience Plan</w:t>
            </w:r>
          </w:p>
        </w:tc>
      </w:tr>
      <w:tr w:rsidR="004045ED" w:rsidRPr="00412712" w14:paraId="04E81BBD" w14:textId="77777777" w:rsidTr="00AD06FE">
        <w:trPr>
          <w:trHeight w:val="280"/>
          <w:tblHeader/>
        </w:trPr>
        <w:tc>
          <w:tcPr>
            <w:tcW w:w="2130" w:type="pct"/>
            <w:tcBorders>
              <w:top w:val="single" w:sz="4" w:space="0" w:color="auto"/>
              <w:left w:val="single" w:sz="4" w:space="0" w:color="auto"/>
              <w:bottom w:val="single" w:sz="4" w:space="0" w:color="auto"/>
              <w:right w:val="single" w:sz="4" w:space="0" w:color="auto"/>
            </w:tcBorders>
            <w:shd w:val="clear" w:color="000000" w:fill="FFFFFF"/>
            <w:hideMark/>
          </w:tcPr>
          <w:p w14:paraId="57C40B59" w14:textId="77777777" w:rsidR="004045ED" w:rsidRPr="00412712" w:rsidRDefault="004045ED" w:rsidP="00AD06FE">
            <w:pPr>
              <w:spacing w:after="0" w:line="240" w:lineRule="auto"/>
              <w:rPr>
                <w:rFonts w:ascii="Arial" w:eastAsia="Times New Roman" w:hAnsi="Arial" w:cs="Arial"/>
                <w:b/>
                <w:bCs/>
                <w:lang w:eastAsia="en-AU"/>
              </w:rPr>
            </w:pPr>
            <w:r w:rsidRPr="00412712">
              <w:rPr>
                <w:rFonts w:ascii="Arial" w:eastAsia="Times New Roman" w:hAnsi="Arial" w:cs="Arial"/>
                <w:b/>
                <w:bCs/>
                <w:lang w:eastAsia="en-AU"/>
              </w:rPr>
              <w:t>PRIORITIES</w:t>
            </w:r>
          </w:p>
        </w:tc>
        <w:tc>
          <w:tcPr>
            <w:tcW w:w="2169" w:type="pct"/>
            <w:tcBorders>
              <w:top w:val="single" w:sz="4" w:space="0" w:color="auto"/>
              <w:left w:val="nil"/>
              <w:bottom w:val="single" w:sz="4" w:space="0" w:color="auto"/>
              <w:right w:val="single" w:sz="4" w:space="0" w:color="auto"/>
            </w:tcBorders>
            <w:shd w:val="clear" w:color="000000" w:fill="FFFFFF"/>
            <w:hideMark/>
          </w:tcPr>
          <w:p w14:paraId="16F42E46" w14:textId="77777777" w:rsidR="004045ED" w:rsidRPr="00412712" w:rsidRDefault="004045ED" w:rsidP="00AD06FE">
            <w:pPr>
              <w:spacing w:after="0" w:line="240" w:lineRule="auto"/>
              <w:rPr>
                <w:rFonts w:ascii="Arial" w:eastAsia="Times New Roman" w:hAnsi="Arial" w:cs="Arial"/>
                <w:b/>
                <w:bCs/>
                <w:lang w:eastAsia="en-AU"/>
              </w:rPr>
            </w:pPr>
            <w:r w:rsidRPr="00412712">
              <w:rPr>
                <w:rFonts w:ascii="Arial" w:eastAsia="Times New Roman" w:hAnsi="Arial" w:cs="Arial"/>
                <w:b/>
                <w:bCs/>
                <w:lang w:eastAsia="en-AU"/>
              </w:rPr>
              <w:t>RESOURCES &amp; PROJECT LEADS</w:t>
            </w:r>
          </w:p>
        </w:tc>
        <w:tc>
          <w:tcPr>
            <w:tcW w:w="701" w:type="pct"/>
            <w:tcBorders>
              <w:top w:val="single" w:sz="4" w:space="0" w:color="auto"/>
              <w:left w:val="nil"/>
              <w:bottom w:val="single" w:sz="4" w:space="0" w:color="auto"/>
              <w:right w:val="single" w:sz="4" w:space="0" w:color="auto"/>
            </w:tcBorders>
            <w:shd w:val="clear" w:color="000000" w:fill="FFFFFF"/>
            <w:hideMark/>
          </w:tcPr>
          <w:p w14:paraId="309FFE36" w14:textId="77777777" w:rsidR="004045ED" w:rsidRPr="00412712" w:rsidRDefault="004045ED" w:rsidP="00AD06FE">
            <w:pPr>
              <w:spacing w:after="0" w:line="240" w:lineRule="auto"/>
              <w:rPr>
                <w:rFonts w:ascii="Arial" w:eastAsia="Times New Roman" w:hAnsi="Arial" w:cs="Arial"/>
                <w:b/>
                <w:bCs/>
                <w:lang w:eastAsia="en-AU"/>
              </w:rPr>
            </w:pPr>
            <w:r w:rsidRPr="00412712">
              <w:rPr>
                <w:rFonts w:ascii="Arial" w:eastAsia="Times New Roman" w:hAnsi="Arial" w:cs="Arial"/>
                <w:b/>
                <w:bCs/>
                <w:lang w:eastAsia="en-AU"/>
              </w:rPr>
              <w:t>TIME FRAMES</w:t>
            </w:r>
          </w:p>
        </w:tc>
      </w:tr>
      <w:tr w:rsidR="004045ED" w:rsidRPr="00412712" w14:paraId="689F6D31" w14:textId="77777777" w:rsidTr="00AD06FE">
        <w:trPr>
          <w:trHeight w:val="310"/>
        </w:trPr>
        <w:tc>
          <w:tcPr>
            <w:tcW w:w="5000" w:type="pct"/>
            <w:gridSpan w:val="3"/>
            <w:tcBorders>
              <w:top w:val="single" w:sz="4" w:space="0" w:color="auto"/>
              <w:left w:val="single" w:sz="4" w:space="0" w:color="auto"/>
              <w:bottom w:val="single" w:sz="4" w:space="0" w:color="auto"/>
              <w:right w:val="single" w:sz="4" w:space="0" w:color="000000"/>
            </w:tcBorders>
            <w:shd w:val="clear" w:color="000000" w:fill="FE3838"/>
            <w:hideMark/>
          </w:tcPr>
          <w:p w14:paraId="577CC506" w14:textId="77777777" w:rsidR="004045ED" w:rsidRPr="00412712" w:rsidRDefault="004045ED" w:rsidP="00AD06FE">
            <w:pPr>
              <w:spacing w:after="0" w:line="240" w:lineRule="auto"/>
              <w:rPr>
                <w:rFonts w:ascii="Arial" w:eastAsia="Times New Roman" w:hAnsi="Arial" w:cs="Arial"/>
                <w:b/>
                <w:bCs/>
                <w:color w:val="000000"/>
                <w:lang w:eastAsia="en-AU"/>
              </w:rPr>
            </w:pPr>
            <w:r w:rsidRPr="00412712">
              <w:rPr>
                <w:rFonts w:ascii="Arial" w:eastAsia="Times New Roman" w:hAnsi="Arial" w:cs="Arial"/>
                <w:b/>
                <w:bCs/>
                <w:color w:val="000000"/>
                <w:lang w:eastAsia="en-AU"/>
              </w:rPr>
              <w:t>Priority One: HEATWAVES</w:t>
            </w:r>
          </w:p>
        </w:tc>
      </w:tr>
      <w:tr w:rsidR="004045ED" w:rsidRPr="00412712" w14:paraId="7B5AC985" w14:textId="77777777" w:rsidTr="00AD06FE">
        <w:trPr>
          <w:trHeight w:val="1020"/>
        </w:trPr>
        <w:tc>
          <w:tcPr>
            <w:tcW w:w="2130" w:type="pct"/>
            <w:tcBorders>
              <w:top w:val="nil"/>
              <w:left w:val="single" w:sz="4" w:space="0" w:color="auto"/>
              <w:bottom w:val="single" w:sz="4" w:space="0" w:color="auto"/>
              <w:right w:val="single" w:sz="4" w:space="0" w:color="auto"/>
            </w:tcBorders>
            <w:shd w:val="clear" w:color="000000" w:fill="FFFFFF"/>
            <w:hideMark/>
          </w:tcPr>
          <w:p w14:paraId="472CCDDD" w14:textId="77777777" w:rsidR="004045ED" w:rsidRPr="00412712" w:rsidRDefault="004045ED" w:rsidP="00AD06FE">
            <w:pPr>
              <w:spacing w:after="0" w:line="240" w:lineRule="auto"/>
              <w:rPr>
                <w:rFonts w:ascii="Arial" w:eastAsia="Times New Roman" w:hAnsi="Arial" w:cs="Arial"/>
                <w:b/>
                <w:bCs/>
                <w:color w:val="000000"/>
                <w:sz w:val="20"/>
                <w:szCs w:val="20"/>
                <w:lang w:eastAsia="en-AU"/>
              </w:rPr>
            </w:pPr>
            <w:r w:rsidRPr="00412712">
              <w:rPr>
                <w:rFonts w:ascii="Arial" w:eastAsia="Times New Roman" w:hAnsi="Arial" w:cs="Arial"/>
                <w:b/>
                <w:bCs/>
                <w:color w:val="000000"/>
                <w:sz w:val="20"/>
                <w:szCs w:val="20"/>
                <w:lang w:eastAsia="en-AU"/>
              </w:rPr>
              <w:t xml:space="preserve">KNOWLEDGE &amp; WELLBEING - more information about how to cope with heatwaves &amp; what are </w:t>
            </w:r>
            <w:r w:rsidRPr="00412712">
              <w:rPr>
                <w:rFonts w:ascii="Arial" w:eastAsia="Times New Roman" w:hAnsi="Arial" w:cs="Arial"/>
                <w:b/>
                <w:bCs/>
                <w:color w:val="000000"/>
                <w:sz w:val="20"/>
                <w:szCs w:val="20"/>
                <w:u w:val="single"/>
                <w:lang w:eastAsia="en-AU"/>
              </w:rPr>
              <w:t>local</w:t>
            </w:r>
            <w:r w:rsidRPr="00412712">
              <w:rPr>
                <w:rFonts w:ascii="Arial" w:eastAsia="Times New Roman" w:hAnsi="Arial" w:cs="Arial"/>
                <w:b/>
                <w:bCs/>
                <w:color w:val="000000"/>
                <w:sz w:val="20"/>
                <w:szCs w:val="20"/>
                <w:lang w:eastAsia="en-AU"/>
              </w:rPr>
              <w:t xml:space="preserve"> (not generic) strategies for preparing for heatwaves in Glebe and Forest Lodge.</w:t>
            </w:r>
          </w:p>
        </w:tc>
        <w:tc>
          <w:tcPr>
            <w:tcW w:w="2169" w:type="pct"/>
            <w:tcBorders>
              <w:top w:val="nil"/>
              <w:left w:val="nil"/>
              <w:bottom w:val="single" w:sz="4" w:space="0" w:color="auto"/>
              <w:right w:val="single" w:sz="4" w:space="0" w:color="auto"/>
            </w:tcBorders>
            <w:shd w:val="clear" w:color="000000" w:fill="FFFFFF"/>
            <w:hideMark/>
          </w:tcPr>
          <w:p w14:paraId="1CE261B1" w14:textId="77777777" w:rsidR="004045ED" w:rsidRPr="00412712" w:rsidRDefault="004045ED" w:rsidP="00AD06FE">
            <w:pPr>
              <w:spacing w:after="0" w:line="240" w:lineRule="auto"/>
              <w:rPr>
                <w:rFonts w:ascii="Arial" w:eastAsia="Times New Roman" w:hAnsi="Arial" w:cs="Arial"/>
                <w:color w:val="000000"/>
                <w:sz w:val="20"/>
                <w:szCs w:val="20"/>
                <w:lang w:eastAsia="en-AU"/>
              </w:rPr>
            </w:pPr>
            <w:r w:rsidRPr="00412712">
              <w:rPr>
                <w:rFonts w:ascii="Arial" w:eastAsia="Times New Roman" w:hAnsi="Arial" w:cs="Arial"/>
                <w:b/>
                <w:bCs/>
                <w:color w:val="000000"/>
                <w:sz w:val="20"/>
                <w:szCs w:val="20"/>
                <w:lang w:eastAsia="en-AU"/>
              </w:rPr>
              <w:t>Workshops, training &amp; design of Glebe &amp; Forest Lodge heatwave strategy &amp; implementation</w:t>
            </w:r>
            <w:r w:rsidRPr="00412712">
              <w:rPr>
                <w:rFonts w:ascii="Arial" w:eastAsia="Times New Roman" w:hAnsi="Arial" w:cs="Arial"/>
                <w:color w:val="000000"/>
                <w:sz w:val="20"/>
                <w:szCs w:val="20"/>
                <w:lang w:eastAsia="en-AU"/>
              </w:rPr>
              <w:t xml:space="preserve"> - City of Sydney, Fire &amp; Rescue, NSW Ambulance, NSW Health, NSW Reconstruction Authority, Australian Red Cross, local NGOs, FLAG, residents, </w:t>
            </w:r>
            <w:r>
              <w:rPr>
                <w:rFonts w:ascii="Arial" w:eastAsia="Times New Roman" w:hAnsi="Arial" w:cs="Arial"/>
                <w:color w:val="000000"/>
                <w:sz w:val="20"/>
                <w:szCs w:val="20"/>
                <w:lang w:eastAsia="en-AU"/>
              </w:rPr>
              <w:t>UTS, USyd</w:t>
            </w:r>
          </w:p>
        </w:tc>
        <w:tc>
          <w:tcPr>
            <w:tcW w:w="701" w:type="pct"/>
            <w:tcBorders>
              <w:top w:val="nil"/>
              <w:left w:val="nil"/>
              <w:bottom w:val="single" w:sz="4" w:space="0" w:color="auto"/>
              <w:right w:val="single" w:sz="4" w:space="0" w:color="auto"/>
            </w:tcBorders>
            <w:shd w:val="clear" w:color="000000" w:fill="FFFFFF"/>
            <w:noWrap/>
            <w:hideMark/>
          </w:tcPr>
          <w:p w14:paraId="33CA84F0" w14:textId="77777777" w:rsidR="004045ED" w:rsidRPr="00412712" w:rsidRDefault="004045ED" w:rsidP="00AD06FE">
            <w:pPr>
              <w:spacing w:after="0" w:line="240" w:lineRule="auto"/>
              <w:rPr>
                <w:rFonts w:ascii="Arial" w:eastAsia="Times New Roman" w:hAnsi="Arial" w:cs="Arial"/>
                <w:color w:val="000000"/>
                <w:sz w:val="20"/>
                <w:szCs w:val="20"/>
                <w:lang w:eastAsia="en-AU"/>
              </w:rPr>
            </w:pPr>
            <w:r w:rsidRPr="00412712">
              <w:rPr>
                <w:rFonts w:ascii="Arial" w:eastAsia="Times New Roman" w:hAnsi="Arial" w:cs="Arial"/>
                <w:color w:val="000000"/>
                <w:sz w:val="20"/>
                <w:szCs w:val="20"/>
                <w:lang w:eastAsia="en-AU"/>
              </w:rPr>
              <w:t>2 years</w:t>
            </w:r>
          </w:p>
        </w:tc>
      </w:tr>
      <w:tr w:rsidR="004045ED" w:rsidRPr="00412712" w14:paraId="11544856" w14:textId="77777777" w:rsidTr="00AD06FE">
        <w:trPr>
          <w:trHeight w:val="1100"/>
        </w:trPr>
        <w:tc>
          <w:tcPr>
            <w:tcW w:w="2130" w:type="pct"/>
            <w:tcBorders>
              <w:top w:val="nil"/>
              <w:left w:val="single" w:sz="4" w:space="0" w:color="auto"/>
              <w:bottom w:val="single" w:sz="4" w:space="0" w:color="auto"/>
              <w:right w:val="single" w:sz="4" w:space="0" w:color="auto"/>
            </w:tcBorders>
            <w:shd w:val="clear" w:color="000000" w:fill="FFFFFF"/>
            <w:hideMark/>
          </w:tcPr>
          <w:p w14:paraId="64F1E774" w14:textId="77777777" w:rsidR="004045ED" w:rsidRPr="00412712" w:rsidRDefault="004045ED" w:rsidP="00AD06FE">
            <w:pPr>
              <w:spacing w:after="0" w:line="240" w:lineRule="auto"/>
              <w:rPr>
                <w:rFonts w:ascii="Arial" w:eastAsia="Times New Roman" w:hAnsi="Arial" w:cs="Arial"/>
                <w:b/>
                <w:bCs/>
                <w:color w:val="000000"/>
                <w:sz w:val="20"/>
                <w:szCs w:val="20"/>
                <w:lang w:eastAsia="en-AU"/>
              </w:rPr>
            </w:pPr>
            <w:r w:rsidRPr="00412712">
              <w:rPr>
                <w:rFonts w:ascii="Arial" w:eastAsia="Times New Roman" w:hAnsi="Arial" w:cs="Arial"/>
                <w:b/>
                <w:bCs/>
                <w:color w:val="000000"/>
                <w:sz w:val="20"/>
                <w:szCs w:val="20"/>
                <w:lang w:eastAsia="en-AU"/>
              </w:rPr>
              <w:t>KNOWLEDGE - heatwave information needs to be place-based, accessible &amp; user friendly, in easy English. Lot of information but community cannot access it, difficult to understand &amp; act upon, high levels of illiteracy &amp; low levels of computer/internet access in community.</w:t>
            </w:r>
          </w:p>
        </w:tc>
        <w:tc>
          <w:tcPr>
            <w:tcW w:w="2169" w:type="pct"/>
            <w:tcBorders>
              <w:top w:val="nil"/>
              <w:left w:val="nil"/>
              <w:bottom w:val="single" w:sz="4" w:space="0" w:color="auto"/>
              <w:right w:val="single" w:sz="4" w:space="0" w:color="auto"/>
            </w:tcBorders>
            <w:shd w:val="clear" w:color="000000" w:fill="FFFFFF"/>
            <w:hideMark/>
          </w:tcPr>
          <w:p w14:paraId="2F493BF6" w14:textId="77777777" w:rsidR="004045ED" w:rsidRPr="00412712" w:rsidRDefault="004045ED" w:rsidP="00AD06FE">
            <w:pPr>
              <w:spacing w:after="0" w:line="240" w:lineRule="auto"/>
              <w:rPr>
                <w:rFonts w:ascii="Arial" w:eastAsia="Times New Roman" w:hAnsi="Arial" w:cs="Arial"/>
                <w:color w:val="000000"/>
                <w:sz w:val="20"/>
                <w:szCs w:val="20"/>
                <w:lang w:eastAsia="en-AU"/>
              </w:rPr>
            </w:pPr>
            <w:r w:rsidRPr="00412712">
              <w:rPr>
                <w:rFonts w:ascii="Arial" w:eastAsia="Times New Roman" w:hAnsi="Arial" w:cs="Arial"/>
                <w:b/>
                <w:bCs/>
                <w:color w:val="000000"/>
                <w:sz w:val="20"/>
                <w:szCs w:val="20"/>
                <w:lang w:eastAsia="en-AU"/>
              </w:rPr>
              <w:t>Local knowledge collection &amp; repository for local disaster knowledge in</w:t>
            </w:r>
            <w:r w:rsidRPr="00412712">
              <w:rPr>
                <w:rFonts w:ascii="Arial" w:eastAsia="Times New Roman" w:hAnsi="Arial" w:cs="Arial"/>
                <w:color w:val="000000"/>
                <w:sz w:val="20"/>
                <w:szCs w:val="20"/>
                <w:lang w:eastAsia="en-AU"/>
              </w:rPr>
              <w:t xml:space="preserve"> </w:t>
            </w:r>
            <w:r w:rsidRPr="00412712">
              <w:rPr>
                <w:rFonts w:ascii="Arial" w:eastAsia="Times New Roman" w:hAnsi="Arial" w:cs="Arial"/>
                <w:b/>
                <w:bCs/>
                <w:color w:val="000000"/>
                <w:sz w:val="20"/>
                <w:szCs w:val="20"/>
                <w:lang w:eastAsia="en-AU"/>
              </w:rPr>
              <w:t>easy English available &amp; accessible to community:</w:t>
            </w:r>
            <w:r w:rsidRPr="00412712">
              <w:rPr>
                <w:rFonts w:ascii="Arial" w:eastAsia="Times New Roman" w:hAnsi="Arial" w:cs="Arial"/>
                <w:color w:val="000000"/>
                <w:sz w:val="20"/>
                <w:szCs w:val="20"/>
                <w:lang w:eastAsia="en-AU"/>
              </w:rPr>
              <w:t xml:space="preserve"> NSW Reconstruction Authority, City of Sydney, Glebe Library, Glebe Community Centres, NSW Ambulance, NSW Health, NGOs, Australian Red Cross, </w:t>
            </w:r>
            <w:r>
              <w:rPr>
                <w:rFonts w:ascii="Arial" w:eastAsia="Times New Roman" w:hAnsi="Arial" w:cs="Arial"/>
                <w:color w:val="000000"/>
                <w:sz w:val="20"/>
                <w:szCs w:val="20"/>
                <w:lang w:eastAsia="en-AU"/>
              </w:rPr>
              <w:t>UTS, USyd</w:t>
            </w:r>
          </w:p>
        </w:tc>
        <w:tc>
          <w:tcPr>
            <w:tcW w:w="701" w:type="pct"/>
            <w:tcBorders>
              <w:top w:val="nil"/>
              <w:left w:val="nil"/>
              <w:bottom w:val="single" w:sz="4" w:space="0" w:color="auto"/>
              <w:right w:val="single" w:sz="4" w:space="0" w:color="auto"/>
            </w:tcBorders>
            <w:shd w:val="clear" w:color="000000" w:fill="FFFFFF"/>
            <w:noWrap/>
            <w:hideMark/>
          </w:tcPr>
          <w:p w14:paraId="278E18A5" w14:textId="77777777" w:rsidR="004045ED" w:rsidRPr="00412712" w:rsidRDefault="004045ED" w:rsidP="00AD06FE">
            <w:pPr>
              <w:spacing w:after="0" w:line="240" w:lineRule="auto"/>
              <w:rPr>
                <w:rFonts w:ascii="Arial" w:eastAsia="Times New Roman" w:hAnsi="Arial" w:cs="Arial"/>
                <w:color w:val="000000"/>
                <w:sz w:val="20"/>
                <w:szCs w:val="20"/>
                <w:lang w:eastAsia="en-AU"/>
              </w:rPr>
            </w:pPr>
            <w:r w:rsidRPr="00412712">
              <w:rPr>
                <w:rFonts w:ascii="Arial" w:eastAsia="Times New Roman" w:hAnsi="Arial" w:cs="Arial"/>
                <w:color w:val="000000"/>
                <w:sz w:val="20"/>
                <w:szCs w:val="20"/>
                <w:lang w:eastAsia="en-AU"/>
              </w:rPr>
              <w:t>2 years</w:t>
            </w:r>
          </w:p>
        </w:tc>
      </w:tr>
      <w:tr w:rsidR="004045ED" w:rsidRPr="00412712" w14:paraId="1CBCF202" w14:textId="77777777" w:rsidTr="00AD06FE">
        <w:trPr>
          <w:trHeight w:val="1020"/>
        </w:trPr>
        <w:tc>
          <w:tcPr>
            <w:tcW w:w="2130" w:type="pct"/>
            <w:tcBorders>
              <w:top w:val="nil"/>
              <w:left w:val="single" w:sz="4" w:space="0" w:color="auto"/>
              <w:bottom w:val="single" w:sz="4" w:space="0" w:color="auto"/>
              <w:right w:val="single" w:sz="4" w:space="0" w:color="auto"/>
            </w:tcBorders>
            <w:shd w:val="clear" w:color="000000" w:fill="FFFFFF"/>
            <w:hideMark/>
          </w:tcPr>
          <w:p w14:paraId="6967CF46" w14:textId="77777777" w:rsidR="004045ED" w:rsidRPr="00412712" w:rsidRDefault="004045ED" w:rsidP="00AD06FE">
            <w:pPr>
              <w:spacing w:after="0" w:line="240" w:lineRule="auto"/>
              <w:rPr>
                <w:rFonts w:ascii="Arial" w:eastAsia="Times New Roman" w:hAnsi="Arial" w:cs="Arial"/>
                <w:b/>
                <w:bCs/>
                <w:color w:val="000000"/>
                <w:sz w:val="20"/>
                <w:szCs w:val="20"/>
                <w:lang w:eastAsia="en-AU"/>
              </w:rPr>
            </w:pPr>
            <w:r w:rsidRPr="00412712">
              <w:rPr>
                <w:rFonts w:ascii="Arial" w:eastAsia="Times New Roman" w:hAnsi="Arial" w:cs="Arial"/>
                <w:b/>
                <w:bCs/>
                <w:color w:val="000000"/>
                <w:sz w:val="20"/>
                <w:szCs w:val="20"/>
                <w:lang w:eastAsia="en-AU"/>
              </w:rPr>
              <w:t xml:space="preserve">KNOWLEDGE - heatwave information needs to be based on local knowledge </w:t>
            </w:r>
            <w:r>
              <w:rPr>
                <w:rFonts w:ascii="Arial" w:eastAsia="Times New Roman" w:hAnsi="Arial" w:cs="Arial"/>
                <w:b/>
                <w:bCs/>
                <w:color w:val="000000"/>
                <w:sz w:val="20"/>
                <w:szCs w:val="20"/>
                <w:lang w:eastAsia="en-AU"/>
              </w:rPr>
              <w:t>&amp;</w:t>
            </w:r>
            <w:r w:rsidRPr="00412712">
              <w:rPr>
                <w:rFonts w:ascii="Arial" w:eastAsia="Times New Roman" w:hAnsi="Arial" w:cs="Arial"/>
                <w:b/>
                <w:bCs/>
                <w:color w:val="000000"/>
                <w:sz w:val="20"/>
                <w:szCs w:val="20"/>
                <w:lang w:eastAsia="en-AU"/>
              </w:rPr>
              <w:t xml:space="preserve"> translated into community languages. Large number of culturally &amp; linguistically diverse housing residents.</w:t>
            </w:r>
          </w:p>
        </w:tc>
        <w:tc>
          <w:tcPr>
            <w:tcW w:w="2169" w:type="pct"/>
            <w:tcBorders>
              <w:top w:val="nil"/>
              <w:left w:val="nil"/>
              <w:bottom w:val="single" w:sz="4" w:space="0" w:color="auto"/>
              <w:right w:val="single" w:sz="4" w:space="0" w:color="auto"/>
            </w:tcBorders>
            <w:shd w:val="clear" w:color="000000" w:fill="FFFFFF"/>
            <w:hideMark/>
          </w:tcPr>
          <w:p w14:paraId="4E87ADEF" w14:textId="77777777" w:rsidR="004045ED" w:rsidRPr="00412712" w:rsidRDefault="004045ED" w:rsidP="00AD06FE">
            <w:pPr>
              <w:spacing w:after="0" w:line="240" w:lineRule="auto"/>
              <w:rPr>
                <w:rFonts w:ascii="Arial" w:eastAsia="Times New Roman" w:hAnsi="Arial" w:cs="Arial"/>
                <w:color w:val="000000"/>
                <w:sz w:val="20"/>
                <w:szCs w:val="20"/>
                <w:lang w:eastAsia="en-AU"/>
              </w:rPr>
            </w:pPr>
            <w:r w:rsidRPr="00412712">
              <w:rPr>
                <w:rFonts w:ascii="Arial" w:eastAsia="Times New Roman" w:hAnsi="Arial" w:cs="Arial"/>
                <w:b/>
                <w:bCs/>
                <w:color w:val="000000"/>
                <w:sz w:val="20"/>
                <w:szCs w:val="20"/>
                <w:lang w:eastAsia="en-AU"/>
              </w:rPr>
              <w:t>Local knowledge collection &amp; repository for local disaster knowledge translated into community languages made available &amp; accessible for community:</w:t>
            </w:r>
            <w:r w:rsidRPr="00412712">
              <w:rPr>
                <w:rFonts w:ascii="Arial" w:eastAsia="Times New Roman" w:hAnsi="Arial" w:cs="Arial"/>
                <w:color w:val="000000"/>
                <w:sz w:val="20"/>
                <w:szCs w:val="20"/>
                <w:lang w:eastAsia="en-AU"/>
              </w:rPr>
              <w:t xml:space="preserve"> NSW Reconstruction Authority, City of Sydney, Glebe Library, Glebe Community Centres, NSW Ambulance, NSW Health, NGOs, Australian Red Cross, </w:t>
            </w:r>
            <w:r>
              <w:rPr>
                <w:rFonts w:ascii="Arial" w:eastAsia="Times New Roman" w:hAnsi="Arial" w:cs="Arial"/>
                <w:color w:val="000000"/>
                <w:sz w:val="20"/>
                <w:szCs w:val="20"/>
                <w:lang w:eastAsia="en-AU"/>
              </w:rPr>
              <w:t>UTS, USyd</w:t>
            </w:r>
          </w:p>
        </w:tc>
        <w:tc>
          <w:tcPr>
            <w:tcW w:w="701" w:type="pct"/>
            <w:tcBorders>
              <w:top w:val="nil"/>
              <w:left w:val="nil"/>
              <w:bottom w:val="single" w:sz="4" w:space="0" w:color="auto"/>
              <w:right w:val="single" w:sz="4" w:space="0" w:color="auto"/>
            </w:tcBorders>
            <w:shd w:val="clear" w:color="000000" w:fill="FFFFFF"/>
            <w:noWrap/>
            <w:hideMark/>
          </w:tcPr>
          <w:p w14:paraId="46288D2E" w14:textId="77777777" w:rsidR="004045ED" w:rsidRPr="00412712" w:rsidRDefault="004045ED" w:rsidP="00AD06FE">
            <w:pPr>
              <w:spacing w:after="0" w:line="240" w:lineRule="auto"/>
              <w:rPr>
                <w:rFonts w:ascii="Arial" w:eastAsia="Times New Roman" w:hAnsi="Arial" w:cs="Arial"/>
                <w:color w:val="000000"/>
                <w:sz w:val="20"/>
                <w:szCs w:val="20"/>
                <w:lang w:eastAsia="en-AU"/>
              </w:rPr>
            </w:pPr>
            <w:r w:rsidRPr="00412712">
              <w:rPr>
                <w:rFonts w:ascii="Arial" w:eastAsia="Times New Roman" w:hAnsi="Arial" w:cs="Arial"/>
                <w:color w:val="000000"/>
                <w:sz w:val="20"/>
                <w:szCs w:val="20"/>
                <w:lang w:eastAsia="en-AU"/>
              </w:rPr>
              <w:t>3 years</w:t>
            </w:r>
          </w:p>
        </w:tc>
      </w:tr>
      <w:tr w:rsidR="004045ED" w:rsidRPr="00412712" w14:paraId="23D5E2A8" w14:textId="77777777" w:rsidTr="00AD06FE">
        <w:trPr>
          <w:trHeight w:val="1270"/>
        </w:trPr>
        <w:tc>
          <w:tcPr>
            <w:tcW w:w="2130" w:type="pct"/>
            <w:tcBorders>
              <w:top w:val="nil"/>
              <w:left w:val="single" w:sz="4" w:space="0" w:color="auto"/>
              <w:bottom w:val="single" w:sz="4" w:space="0" w:color="auto"/>
              <w:right w:val="single" w:sz="4" w:space="0" w:color="auto"/>
            </w:tcBorders>
            <w:shd w:val="clear" w:color="000000" w:fill="FFFFFF"/>
            <w:hideMark/>
          </w:tcPr>
          <w:p w14:paraId="179CF778" w14:textId="77777777" w:rsidR="004045ED" w:rsidRPr="00412712" w:rsidRDefault="004045ED" w:rsidP="00AD06FE">
            <w:pPr>
              <w:spacing w:after="0" w:line="240" w:lineRule="auto"/>
              <w:rPr>
                <w:rFonts w:ascii="Arial" w:eastAsia="Times New Roman" w:hAnsi="Arial" w:cs="Arial"/>
                <w:b/>
                <w:bCs/>
                <w:color w:val="000000"/>
                <w:sz w:val="20"/>
                <w:szCs w:val="20"/>
                <w:lang w:eastAsia="en-AU"/>
              </w:rPr>
            </w:pPr>
            <w:r w:rsidRPr="00412712">
              <w:rPr>
                <w:rFonts w:ascii="Arial" w:eastAsia="Times New Roman" w:hAnsi="Arial" w:cs="Arial"/>
                <w:b/>
                <w:bCs/>
                <w:color w:val="000000"/>
                <w:sz w:val="20"/>
                <w:szCs w:val="20"/>
                <w:lang w:eastAsia="en-AU"/>
              </w:rPr>
              <w:t>CONNECTION &amp; WELLBEING - Homes NSW &amp; Community Housing Providers need to climate proof existing housing stock &amp; any new builds.</w:t>
            </w:r>
          </w:p>
        </w:tc>
        <w:tc>
          <w:tcPr>
            <w:tcW w:w="2169" w:type="pct"/>
            <w:tcBorders>
              <w:top w:val="nil"/>
              <w:left w:val="nil"/>
              <w:bottom w:val="single" w:sz="4" w:space="0" w:color="auto"/>
              <w:right w:val="single" w:sz="4" w:space="0" w:color="auto"/>
            </w:tcBorders>
            <w:shd w:val="clear" w:color="000000" w:fill="FFFFFF"/>
            <w:hideMark/>
          </w:tcPr>
          <w:p w14:paraId="7BCE67AB" w14:textId="77777777" w:rsidR="004045ED" w:rsidRPr="00412712" w:rsidRDefault="004045ED" w:rsidP="00AD06FE">
            <w:pPr>
              <w:spacing w:after="0" w:line="240" w:lineRule="auto"/>
              <w:rPr>
                <w:rFonts w:ascii="Arial" w:eastAsia="Times New Roman" w:hAnsi="Arial" w:cs="Arial"/>
                <w:color w:val="000000"/>
                <w:sz w:val="20"/>
                <w:szCs w:val="20"/>
                <w:lang w:eastAsia="en-AU"/>
              </w:rPr>
            </w:pPr>
            <w:r w:rsidRPr="00412712">
              <w:rPr>
                <w:rFonts w:ascii="Arial" w:eastAsia="Times New Roman" w:hAnsi="Arial" w:cs="Arial"/>
                <w:b/>
                <w:bCs/>
                <w:color w:val="000000"/>
                <w:sz w:val="20"/>
                <w:szCs w:val="20"/>
                <w:lang w:eastAsia="en-AU"/>
              </w:rPr>
              <w:t xml:space="preserve">Retrofit &amp; build climate proof housing stock with insulation, whirligigs, fans, air conditioning, &amp; solar panels. </w:t>
            </w:r>
            <w:r w:rsidRPr="00412712">
              <w:rPr>
                <w:rFonts w:ascii="Arial" w:eastAsia="Times New Roman" w:hAnsi="Arial" w:cs="Arial"/>
                <w:color w:val="000000"/>
                <w:sz w:val="20"/>
                <w:szCs w:val="20"/>
                <w:lang w:eastAsia="en-AU"/>
              </w:rPr>
              <w:t>Homes NSW, The Bridge Housing, Community Housing Providers, Department of Planning, Housing &amp; Infrastructure, NSW Government, residents, Tenant Representatives, FLAG, NAB, NSW Tenants' Union</w:t>
            </w:r>
          </w:p>
        </w:tc>
        <w:tc>
          <w:tcPr>
            <w:tcW w:w="701" w:type="pct"/>
            <w:tcBorders>
              <w:top w:val="nil"/>
              <w:left w:val="nil"/>
              <w:bottom w:val="single" w:sz="4" w:space="0" w:color="auto"/>
              <w:right w:val="single" w:sz="4" w:space="0" w:color="auto"/>
            </w:tcBorders>
            <w:shd w:val="clear" w:color="000000" w:fill="FFFFFF"/>
            <w:noWrap/>
            <w:hideMark/>
          </w:tcPr>
          <w:p w14:paraId="386C0A5A" w14:textId="77777777" w:rsidR="004045ED" w:rsidRPr="00412712" w:rsidRDefault="004045ED" w:rsidP="00AD06FE">
            <w:pPr>
              <w:spacing w:after="0" w:line="240" w:lineRule="auto"/>
              <w:rPr>
                <w:rFonts w:ascii="Arial" w:eastAsia="Times New Roman" w:hAnsi="Arial" w:cs="Arial"/>
                <w:color w:val="000000"/>
                <w:sz w:val="20"/>
                <w:szCs w:val="20"/>
                <w:lang w:eastAsia="en-AU"/>
              </w:rPr>
            </w:pPr>
            <w:r w:rsidRPr="00412712">
              <w:rPr>
                <w:rFonts w:ascii="Arial" w:eastAsia="Times New Roman" w:hAnsi="Arial" w:cs="Arial"/>
                <w:color w:val="000000"/>
                <w:sz w:val="20"/>
                <w:szCs w:val="20"/>
                <w:lang w:eastAsia="en-AU"/>
              </w:rPr>
              <w:t>3 years</w:t>
            </w:r>
          </w:p>
        </w:tc>
      </w:tr>
      <w:tr w:rsidR="004045ED" w:rsidRPr="00412712" w14:paraId="4E715728" w14:textId="77777777" w:rsidTr="00AD06FE">
        <w:trPr>
          <w:trHeight w:val="770"/>
        </w:trPr>
        <w:tc>
          <w:tcPr>
            <w:tcW w:w="2130" w:type="pct"/>
            <w:tcBorders>
              <w:top w:val="nil"/>
              <w:left w:val="single" w:sz="4" w:space="0" w:color="auto"/>
              <w:bottom w:val="single" w:sz="4" w:space="0" w:color="auto"/>
              <w:right w:val="single" w:sz="4" w:space="0" w:color="auto"/>
            </w:tcBorders>
            <w:shd w:val="clear" w:color="000000" w:fill="FFFFFF"/>
            <w:hideMark/>
          </w:tcPr>
          <w:p w14:paraId="5F651734" w14:textId="77777777" w:rsidR="004045ED" w:rsidRPr="00412712" w:rsidRDefault="004045ED" w:rsidP="00AD06FE">
            <w:pPr>
              <w:spacing w:after="0" w:line="240" w:lineRule="auto"/>
              <w:rPr>
                <w:rFonts w:ascii="Arial" w:eastAsia="Times New Roman" w:hAnsi="Arial" w:cs="Arial"/>
                <w:b/>
                <w:bCs/>
                <w:color w:val="000000"/>
                <w:sz w:val="20"/>
                <w:szCs w:val="20"/>
                <w:lang w:eastAsia="en-AU"/>
              </w:rPr>
            </w:pPr>
            <w:r w:rsidRPr="00412712">
              <w:rPr>
                <w:rFonts w:ascii="Arial" w:eastAsia="Times New Roman" w:hAnsi="Arial" w:cs="Arial"/>
                <w:b/>
                <w:bCs/>
                <w:color w:val="000000"/>
                <w:sz w:val="20"/>
                <w:szCs w:val="20"/>
                <w:lang w:eastAsia="en-AU"/>
              </w:rPr>
              <w:lastRenderedPageBreak/>
              <w:t>CONNECTION - strengthen community connection to &amp; communication with local ES combat agencies</w:t>
            </w:r>
          </w:p>
        </w:tc>
        <w:tc>
          <w:tcPr>
            <w:tcW w:w="2169" w:type="pct"/>
            <w:tcBorders>
              <w:top w:val="nil"/>
              <w:left w:val="nil"/>
              <w:bottom w:val="single" w:sz="4" w:space="0" w:color="auto"/>
              <w:right w:val="single" w:sz="4" w:space="0" w:color="auto"/>
            </w:tcBorders>
            <w:shd w:val="clear" w:color="000000" w:fill="FFFFFF"/>
            <w:hideMark/>
          </w:tcPr>
          <w:p w14:paraId="44380D5E" w14:textId="77777777" w:rsidR="004045ED" w:rsidRDefault="004045ED" w:rsidP="00AD06FE">
            <w:pPr>
              <w:spacing w:after="0" w:line="240" w:lineRule="auto"/>
              <w:rPr>
                <w:rFonts w:ascii="Arial" w:eastAsia="Times New Roman" w:hAnsi="Arial" w:cs="Arial"/>
                <w:color w:val="000000"/>
                <w:sz w:val="20"/>
                <w:szCs w:val="20"/>
                <w:lang w:eastAsia="en-AU"/>
              </w:rPr>
            </w:pPr>
            <w:r w:rsidRPr="00412712">
              <w:rPr>
                <w:rFonts w:ascii="Arial" w:eastAsia="Times New Roman" w:hAnsi="Arial" w:cs="Arial"/>
                <w:b/>
                <w:bCs/>
                <w:color w:val="000000"/>
                <w:sz w:val="20"/>
                <w:szCs w:val="20"/>
                <w:lang w:eastAsia="en-AU"/>
              </w:rPr>
              <w:t>Workshops, drills, training &amp; information dissemination by local ES combat agencies:</w:t>
            </w:r>
            <w:r w:rsidRPr="00412712">
              <w:rPr>
                <w:rFonts w:ascii="Arial" w:eastAsia="Times New Roman" w:hAnsi="Arial" w:cs="Arial"/>
                <w:color w:val="000000"/>
                <w:sz w:val="20"/>
                <w:szCs w:val="20"/>
                <w:lang w:eastAsia="en-AU"/>
              </w:rPr>
              <w:t xml:space="preserve"> Fire &amp; Rescue, Ambulance, SES, NSW Police, NSW Reconstruction Authority, FLAG, residents</w:t>
            </w:r>
          </w:p>
          <w:p w14:paraId="3565A312" w14:textId="77777777" w:rsidR="004045ED" w:rsidRPr="00412712" w:rsidRDefault="004045ED" w:rsidP="00AD06FE">
            <w:pPr>
              <w:spacing w:after="0" w:line="240" w:lineRule="auto"/>
              <w:rPr>
                <w:rFonts w:ascii="Arial" w:eastAsia="Times New Roman" w:hAnsi="Arial" w:cs="Arial"/>
                <w:color w:val="000000"/>
                <w:sz w:val="20"/>
                <w:szCs w:val="20"/>
                <w:lang w:eastAsia="en-AU"/>
              </w:rPr>
            </w:pPr>
          </w:p>
        </w:tc>
        <w:tc>
          <w:tcPr>
            <w:tcW w:w="701" w:type="pct"/>
            <w:tcBorders>
              <w:top w:val="nil"/>
              <w:left w:val="nil"/>
              <w:bottom w:val="single" w:sz="4" w:space="0" w:color="auto"/>
              <w:right w:val="single" w:sz="4" w:space="0" w:color="auto"/>
            </w:tcBorders>
            <w:shd w:val="clear" w:color="000000" w:fill="FFFFFF"/>
            <w:hideMark/>
          </w:tcPr>
          <w:p w14:paraId="172DADCD" w14:textId="77777777" w:rsidR="004045ED" w:rsidRPr="00412712" w:rsidRDefault="004045ED" w:rsidP="00AD06FE">
            <w:pPr>
              <w:spacing w:after="0" w:line="240" w:lineRule="auto"/>
              <w:rPr>
                <w:rFonts w:ascii="Arial" w:eastAsia="Times New Roman" w:hAnsi="Arial" w:cs="Arial"/>
                <w:color w:val="000000"/>
                <w:sz w:val="20"/>
                <w:szCs w:val="20"/>
                <w:lang w:eastAsia="en-AU"/>
              </w:rPr>
            </w:pPr>
            <w:r w:rsidRPr="00412712">
              <w:rPr>
                <w:rFonts w:ascii="Arial" w:eastAsia="Times New Roman" w:hAnsi="Arial" w:cs="Arial"/>
                <w:color w:val="000000"/>
                <w:sz w:val="20"/>
                <w:szCs w:val="20"/>
                <w:lang w:eastAsia="en-AU"/>
              </w:rPr>
              <w:t>1 year</w:t>
            </w:r>
          </w:p>
        </w:tc>
      </w:tr>
      <w:tr w:rsidR="004045ED" w:rsidRPr="00412712" w14:paraId="27D99983" w14:textId="77777777" w:rsidTr="00AD06FE">
        <w:trPr>
          <w:trHeight w:val="1040"/>
        </w:trPr>
        <w:tc>
          <w:tcPr>
            <w:tcW w:w="2130" w:type="pct"/>
            <w:tcBorders>
              <w:top w:val="nil"/>
              <w:left w:val="single" w:sz="4" w:space="0" w:color="auto"/>
              <w:bottom w:val="single" w:sz="4" w:space="0" w:color="auto"/>
              <w:right w:val="single" w:sz="4" w:space="0" w:color="auto"/>
            </w:tcBorders>
            <w:shd w:val="clear" w:color="000000" w:fill="FFFFFF"/>
            <w:hideMark/>
          </w:tcPr>
          <w:p w14:paraId="6D297085" w14:textId="77777777" w:rsidR="004045ED" w:rsidRPr="00412712" w:rsidRDefault="004045ED" w:rsidP="00AD06FE">
            <w:pPr>
              <w:spacing w:after="0" w:line="240" w:lineRule="auto"/>
              <w:rPr>
                <w:rFonts w:ascii="Arial" w:eastAsia="Times New Roman" w:hAnsi="Arial" w:cs="Arial"/>
                <w:b/>
                <w:bCs/>
                <w:color w:val="000000"/>
                <w:sz w:val="20"/>
                <w:szCs w:val="20"/>
                <w:lang w:eastAsia="en-AU"/>
              </w:rPr>
            </w:pPr>
            <w:r w:rsidRPr="00412712">
              <w:rPr>
                <w:rFonts w:ascii="Arial" w:eastAsia="Times New Roman" w:hAnsi="Arial" w:cs="Arial"/>
                <w:b/>
                <w:bCs/>
                <w:color w:val="000000"/>
                <w:sz w:val="20"/>
                <w:szCs w:val="20"/>
                <w:lang w:eastAsia="en-AU"/>
              </w:rPr>
              <w:t>CONNECTION &amp; WELLBEING - set up local community-centric groups that advocate and work for community disaster preparedness for concerns &amp; issues related to different housing stock, apartment blocks and houses.</w:t>
            </w:r>
          </w:p>
        </w:tc>
        <w:tc>
          <w:tcPr>
            <w:tcW w:w="2169" w:type="pct"/>
            <w:tcBorders>
              <w:top w:val="nil"/>
              <w:left w:val="nil"/>
              <w:bottom w:val="single" w:sz="4" w:space="0" w:color="auto"/>
              <w:right w:val="single" w:sz="4" w:space="0" w:color="auto"/>
            </w:tcBorders>
            <w:shd w:val="clear" w:color="000000" w:fill="FFFFFF"/>
            <w:hideMark/>
          </w:tcPr>
          <w:p w14:paraId="69CE9A19" w14:textId="77777777" w:rsidR="004045ED" w:rsidRDefault="004045ED" w:rsidP="00AD06FE">
            <w:pPr>
              <w:spacing w:after="0" w:line="240" w:lineRule="auto"/>
              <w:rPr>
                <w:rFonts w:ascii="Arial" w:eastAsia="Times New Roman" w:hAnsi="Arial" w:cs="Arial"/>
                <w:color w:val="000000"/>
                <w:sz w:val="20"/>
                <w:szCs w:val="20"/>
                <w:lang w:eastAsia="en-AU"/>
              </w:rPr>
            </w:pPr>
            <w:r w:rsidRPr="00412712">
              <w:rPr>
                <w:rFonts w:ascii="Arial" w:eastAsia="Times New Roman" w:hAnsi="Arial" w:cs="Arial"/>
                <w:b/>
                <w:bCs/>
                <w:color w:val="000000"/>
                <w:sz w:val="20"/>
                <w:szCs w:val="20"/>
                <w:lang w:eastAsia="en-AU"/>
              </w:rPr>
              <w:t>Community-led preparedness groups</w:t>
            </w:r>
            <w:r w:rsidRPr="00412712">
              <w:rPr>
                <w:rFonts w:ascii="Arial" w:eastAsia="Times New Roman" w:hAnsi="Arial" w:cs="Arial"/>
                <w:color w:val="000000"/>
                <w:sz w:val="20"/>
                <w:szCs w:val="20"/>
                <w:lang w:eastAsia="en-AU"/>
              </w:rPr>
              <w:t>: FLAG, residents, Tenants Representatives, Australian Red Cross, City of Sydney, local NGOs</w:t>
            </w:r>
          </w:p>
          <w:p w14:paraId="35FA8D9F" w14:textId="77777777" w:rsidR="004045ED" w:rsidRDefault="004045ED" w:rsidP="00AD06FE">
            <w:pPr>
              <w:spacing w:after="0" w:line="240" w:lineRule="auto"/>
              <w:rPr>
                <w:rFonts w:ascii="Arial" w:eastAsia="Times New Roman" w:hAnsi="Arial" w:cs="Arial"/>
                <w:color w:val="000000"/>
                <w:sz w:val="20"/>
                <w:szCs w:val="20"/>
                <w:lang w:eastAsia="en-AU"/>
              </w:rPr>
            </w:pPr>
          </w:p>
          <w:p w14:paraId="6817CCC0" w14:textId="77777777" w:rsidR="004045ED" w:rsidRPr="00412712" w:rsidRDefault="004045ED" w:rsidP="00AD06FE">
            <w:pPr>
              <w:spacing w:after="0" w:line="240" w:lineRule="auto"/>
              <w:rPr>
                <w:rFonts w:ascii="Arial" w:eastAsia="Times New Roman" w:hAnsi="Arial" w:cs="Arial"/>
                <w:color w:val="000000"/>
                <w:sz w:val="20"/>
                <w:szCs w:val="20"/>
                <w:lang w:eastAsia="en-AU"/>
              </w:rPr>
            </w:pPr>
          </w:p>
        </w:tc>
        <w:tc>
          <w:tcPr>
            <w:tcW w:w="701" w:type="pct"/>
            <w:tcBorders>
              <w:top w:val="nil"/>
              <w:left w:val="nil"/>
              <w:bottom w:val="single" w:sz="4" w:space="0" w:color="auto"/>
              <w:right w:val="single" w:sz="4" w:space="0" w:color="auto"/>
            </w:tcBorders>
            <w:shd w:val="clear" w:color="000000" w:fill="FFFFFF"/>
            <w:hideMark/>
          </w:tcPr>
          <w:p w14:paraId="7416C03B" w14:textId="77777777" w:rsidR="004045ED" w:rsidRPr="00412712" w:rsidRDefault="004045ED" w:rsidP="00AD06FE">
            <w:pPr>
              <w:spacing w:after="0" w:line="240" w:lineRule="auto"/>
              <w:rPr>
                <w:rFonts w:ascii="Arial" w:eastAsia="Times New Roman" w:hAnsi="Arial" w:cs="Arial"/>
                <w:color w:val="000000"/>
                <w:sz w:val="20"/>
                <w:szCs w:val="20"/>
                <w:lang w:eastAsia="en-AU"/>
              </w:rPr>
            </w:pPr>
            <w:r w:rsidRPr="00412712">
              <w:rPr>
                <w:rFonts w:ascii="Arial" w:eastAsia="Times New Roman" w:hAnsi="Arial" w:cs="Arial"/>
                <w:color w:val="000000"/>
                <w:sz w:val="20"/>
                <w:szCs w:val="20"/>
                <w:lang w:eastAsia="en-AU"/>
              </w:rPr>
              <w:t>3 years</w:t>
            </w:r>
          </w:p>
        </w:tc>
      </w:tr>
      <w:tr w:rsidR="004045ED" w:rsidRPr="00412712" w14:paraId="5B1D4A1F" w14:textId="77777777" w:rsidTr="00AD06FE">
        <w:trPr>
          <w:trHeight w:val="310"/>
        </w:trPr>
        <w:tc>
          <w:tcPr>
            <w:tcW w:w="5000" w:type="pct"/>
            <w:gridSpan w:val="3"/>
            <w:tcBorders>
              <w:top w:val="single" w:sz="4" w:space="0" w:color="auto"/>
              <w:left w:val="single" w:sz="4" w:space="0" w:color="auto"/>
              <w:bottom w:val="single" w:sz="4" w:space="0" w:color="auto"/>
              <w:right w:val="single" w:sz="4" w:space="0" w:color="000000"/>
            </w:tcBorders>
            <w:shd w:val="clear" w:color="000000" w:fill="FE3838"/>
            <w:hideMark/>
          </w:tcPr>
          <w:p w14:paraId="61E2F6A7" w14:textId="77777777" w:rsidR="004045ED" w:rsidRPr="00412712" w:rsidRDefault="004045ED" w:rsidP="00AD06FE">
            <w:pPr>
              <w:spacing w:after="0" w:line="240" w:lineRule="auto"/>
              <w:rPr>
                <w:rFonts w:ascii="Arial" w:eastAsia="Times New Roman" w:hAnsi="Arial" w:cs="Arial"/>
                <w:b/>
                <w:bCs/>
                <w:color w:val="000000"/>
                <w:lang w:eastAsia="en-AU"/>
              </w:rPr>
            </w:pPr>
            <w:r w:rsidRPr="00412712">
              <w:rPr>
                <w:rFonts w:ascii="Arial" w:eastAsia="Times New Roman" w:hAnsi="Arial" w:cs="Arial"/>
                <w:b/>
                <w:bCs/>
                <w:color w:val="000000"/>
                <w:lang w:eastAsia="en-AU"/>
              </w:rPr>
              <w:t>Priority Two: BUILDING FIRES</w:t>
            </w:r>
          </w:p>
        </w:tc>
      </w:tr>
      <w:tr w:rsidR="004045ED" w:rsidRPr="00412712" w14:paraId="059CCDDC" w14:textId="77777777" w:rsidTr="00AD06FE">
        <w:trPr>
          <w:trHeight w:val="1280"/>
        </w:trPr>
        <w:tc>
          <w:tcPr>
            <w:tcW w:w="2130" w:type="pct"/>
            <w:tcBorders>
              <w:top w:val="nil"/>
              <w:left w:val="single" w:sz="4" w:space="0" w:color="auto"/>
              <w:bottom w:val="single" w:sz="4" w:space="0" w:color="auto"/>
              <w:right w:val="single" w:sz="4" w:space="0" w:color="auto"/>
            </w:tcBorders>
            <w:shd w:val="clear" w:color="000000" w:fill="FFFFFF"/>
            <w:hideMark/>
          </w:tcPr>
          <w:p w14:paraId="0DB15EDB" w14:textId="77777777" w:rsidR="004045ED" w:rsidRPr="00412712" w:rsidRDefault="004045ED" w:rsidP="00AD06FE">
            <w:pPr>
              <w:spacing w:after="0" w:line="240" w:lineRule="auto"/>
              <w:rPr>
                <w:rFonts w:ascii="Arial" w:eastAsia="Times New Roman" w:hAnsi="Arial" w:cs="Arial"/>
                <w:b/>
                <w:bCs/>
                <w:color w:val="000000"/>
                <w:sz w:val="20"/>
                <w:szCs w:val="20"/>
                <w:lang w:eastAsia="en-AU"/>
              </w:rPr>
            </w:pPr>
            <w:r w:rsidRPr="00412712">
              <w:rPr>
                <w:rFonts w:ascii="Arial" w:eastAsia="Times New Roman" w:hAnsi="Arial" w:cs="Arial"/>
                <w:b/>
                <w:bCs/>
                <w:color w:val="000000"/>
                <w:sz w:val="20"/>
                <w:szCs w:val="20"/>
                <w:lang w:eastAsia="en-AU"/>
              </w:rPr>
              <w:t xml:space="preserve">KNOWLEDGE &amp; WELLBEING - more information about what to do in large apartment blocks to prepare for, &amp; respond to, building fires </w:t>
            </w:r>
          </w:p>
        </w:tc>
        <w:tc>
          <w:tcPr>
            <w:tcW w:w="2169" w:type="pct"/>
            <w:tcBorders>
              <w:top w:val="nil"/>
              <w:left w:val="nil"/>
              <w:bottom w:val="single" w:sz="4" w:space="0" w:color="auto"/>
              <w:right w:val="single" w:sz="4" w:space="0" w:color="auto"/>
            </w:tcBorders>
            <w:shd w:val="clear" w:color="000000" w:fill="FFFFFF"/>
            <w:hideMark/>
          </w:tcPr>
          <w:p w14:paraId="6890B7FF" w14:textId="77777777" w:rsidR="004045ED" w:rsidRDefault="004045ED" w:rsidP="00AD06FE">
            <w:pPr>
              <w:spacing w:after="0" w:line="240" w:lineRule="auto"/>
              <w:rPr>
                <w:rFonts w:ascii="Arial" w:eastAsia="Times New Roman" w:hAnsi="Arial" w:cs="Arial"/>
                <w:color w:val="000000"/>
                <w:sz w:val="20"/>
                <w:szCs w:val="20"/>
                <w:lang w:eastAsia="en-AU"/>
              </w:rPr>
            </w:pPr>
            <w:r w:rsidRPr="00412712">
              <w:rPr>
                <w:rFonts w:ascii="Arial" w:eastAsia="Times New Roman" w:hAnsi="Arial" w:cs="Arial"/>
                <w:b/>
                <w:bCs/>
                <w:color w:val="000000"/>
                <w:sz w:val="20"/>
                <w:szCs w:val="20"/>
                <w:lang w:eastAsia="en-AU"/>
              </w:rPr>
              <w:t>Workshops, training &amp; design of fire preparedness, response &amp; evacuation strategies &amp; their implementation for social housing residents:</w:t>
            </w:r>
            <w:r w:rsidRPr="00412712">
              <w:rPr>
                <w:rFonts w:ascii="Arial" w:eastAsia="Times New Roman" w:hAnsi="Arial" w:cs="Arial"/>
                <w:color w:val="000000"/>
                <w:sz w:val="20"/>
                <w:szCs w:val="20"/>
                <w:lang w:eastAsia="en-AU"/>
              </w:rPr>
              <w:t xml:space="preserve"> Homes NSW, The Bridge Housing, Community housing providers, Fire &amp; Rescue, City of Sydney, NSW Reconstruction Authority, FLAG, residents</w:t>
            </w:r>
          </w:p>
          <w:p w14:paraId="12EF9392" w14:textId="77777777" w:rsidR="004045ED" w:rsidRPr="00412712" w:rsidRDefault="004045ED" w:rsidP="00AD06FE">
            <w:pPr>
              <w:spacing w:after="0" w:line="240" w:lineRule="auto"/>
              <w:rPr>
                <w:rFonts w:ascii="Arial" w:eastAsia="Times New Roman" w:hAnsi="Arial" w:cs="Arial"/>
                <w:color w:val="000000"/>
                <w:sz w:val="20"/>
                <w:szCs w:val="20"/>
                <w:lang w:eastAsia="en-AU"/>
              </w:rPr>
            </w:pPr>
          </w:p>
        </w:tc>
        <w:tc>
          <w:tcPr>
            <w:tcW w:w="701" w:type="pct"/>
            <w:tcBorders>
              <w:top w:val="nil"/>
              <w:left w:val="nil"/>
              <w:bottom w:val="single" w:sz="4" w:space="0" w:color="auto"/>
              <w:right w:val="single" w:sz="4" w:space="0" w:color="auto"/>
            </w:tcBorders>
            <w:shd w:val="clear" w:color="000000" w:fill="FFFFFF"/>
            <w:hideMark/>
          </w:tcPr>
          <w:p w14:paraId="0BFD0B07" w14:textId="77777777" w:rsidR="004045ED" w:rsidRPr="00412712" w:rsidRDefault="004045ED" w:rsidP="00AD06FE">
            <w:pPr>
              <w:spacing w:after="0" w:line="240" w:lineRule="auto"/>
              <w:rPr>
                <w:rFonts w:ascii="Arial" w:eastAsia="Times New Roman" w:hAnsi="Arial" w:cs="Arial"/>
                <w:color w:val="000000"/>
                <w:sz w:val="20"/>
                <w:szCs w:val="20"/>
                <w:lang w:eastAsia="en-AU"/>
              </w:rPr>
            </w:pPr>
            <w:r w:rsidRPr="00412712">
              <w:rPr>
                <w:rFonts w:ascii="Arial" w:eastAsia="Times New Roman" w:hAnsi="Arial" w:cs="Arial"/>
                <w:color w:val="000000"/>
                <w:sz w:val="20"/>
                <w:szCs w:val="20"/>
                <w:lang w:eastAsia="en-AU"/>
              </w:rPr>
              <w:t>1 year</w:t>
            </w:r>
          </w:p>
        </w:tc>
      </w:tr>
      <w:tr w:rsidR="004045ED" w:rsidRPr="00412712" w14:paraId="3384A200" w14:textId="77777777" w:rsidTr="00AD06FE">
        <w:trPr>
          <w:trHeight w:val="1020"/>
        </w:trPr>
        <w:tc>
          <w:tcPr>
            <w:tcW w:w="2130" w:type="pct"/>
            <w:tcBorders>
              <w:top w:val="nil"/>
              <w:left w:val="single" w:sz="4" w:space="0" w:color="auto"/>
              <w:bottom w:val="single" w:sz="4" w:space="0" w:color="auto"/>
              <w:right w:val="single" w:sz="4" w:space="0" w:color="auto"/>
            </w:tcBorders>
            <w:shd w:val="clear" w:color="000000" w:fill="FFFFFF"/>
            <w:hideMark/>
          </w:tcPr>
          <w:p w14:paraId="6B921AE1" w14:textId="77777777" w:rsidR="004045ED" w:rsidRPr="00412712" w:rsidRDefault="004045ED" w:rsidP="00AD06FE">
            <w:pPr>
              <w:spacing w:after="0" w:line="240" w:lineRule="auto"/>
              <w:rPr>
                <w:rFonts w:ascii="Arial" w:eastAsia="Times New Roman" w:hAnsi="Arial" w:cs="Arial"/>
                <w:b/>
                <w:bCs/>
                <w:color w:val="000000"/>
                <w:sz w:val="20"/>
                <w:szCs w:val="20"/>
                <w:lang w:eastAsia="en-AU"/>
              </w:rPr>
            </w:pPr>
            <w:r w:rsidRPr="00412712">
              <w:rPr>
                <w:rFonts w:ascii="Arial" w:eastAsia="Times New Roman" w:hAnsi="Arial" w:cs="Arial"/>
                <w:b/>
                <w:bCs/>
                <w:color w:val="000000"/>
                <w:sz w:val="20"/>
                <w:szCs w:val="20"/>
                <w:lang w:eastAsia="en-AU"/>
              </w:rPr>
              <w:t>CONNECTION - need to strengthen community connection to, &amp; communication with, local Fire &amp; Rescue brigades</w:t>
            </w:r>
          </w:p>
        </w:tc>
        <w:tc>
          <w:tcPr>
            <w:tcW w:w="2169" w:type="pct"/>
            <w:tcBorders>
              <w:top w:val="nil"/>
              <w:left w:val="nil"/>
              <w:bottom w:val="single" w:sz="4" w:space="0" w:color="auto"/>
              <w:right w:val="single" w:sz="4" w:space="0" w:color="auto"/>
            </w:tcBorders>
            <w:shd w:val="clear" w:color="000000" w:fill="FFFFFF"/>
            <w:hideMark/>
          </w:tcPr>
          <w:p w14:paraId="5F1E1F26" w14:textId="77777777" w:rsidR="004045ED" w:rsidRDefault="004045ED" w:rsidP="00AD06FE">
            <w:pPr>
              <w:spacing w:after="0" w:line="240" w:lineRule="auto"/>
              <w:rPr>
                <w:rFonts w:ascii="Arial" w:eastAsia="Times New Roman" w:hAnsi="Arial" w:cs="Arial"/>
                <w:color w:val="000000"/>
                <w:sz w:val="20"/>
                <w:szCs w:val="20"/>
                <w:lang w:eastAsia="en-AU"/>
              </w:rPr>
            </w:pPr>
            <w:r w:rsidRPr="00412712">
              <w:rPr>
                <w:rFonts w:ascii="Arial" w:eastAsia="Times New Roman" w:hAnsi="Arial" w:cs="Arial"/>
                <w:b/>
                <w:bCs/>
                <w:color w:val="000000"/>
                <w:sz w:val="20"/>
                <w:szCs w:val="20"/>
                <w:lang w:eastAsia="en-AU"/>
              </w:rPr>
              <w:t>Meetings, working groups &amp; community-centric communication strategies to facilitate connection</w:t>
            </w:r>
            <w:r w:rsidRPr="00412712">
              <w:rPr>
                <w:rFonts w:ascii="Arial" w:eastAsia="Times New Roman" w:hAnsi="Arial" w:cs="Arial"/>
                <w:color w:val="000000"/>
                <w:sz w:val="20"/>
                <w:szCs w:val="20"/>
                <w:lang w:eastAsia="en-AU"/>
              </w:rPr>
              <w:t>: Fire &amp; Rescue, Homes NSW, The Bridge Housing, Community housing providers,</w:t>
            </w:r>
            <w:r>
              <w:rPr>
                <w:rFonts w:ascii="Arial" w:eastAsia="Times New Roman" w:hAnsi="Arial" w:cs="Arial"/>
                <w:color w:val="000000"/>
                <w:sz w:val="20"/>
                <w:szCs w:val="20"/>
                <w:lang w:eastAsia="en-AU"/>
              </w:rPr>
              <w:t xml:space="preserve"> </w:t>
            </w:r>
            <w:r w:rsidRPr="00412712">
              <w:rPr>
                <w:rFonts w:ascii="Arial" w:eastAsia="Times New Roman" w:hAnsi="Arial" w:cs="Arial"/>
                <w:color w:val="000000"/>
                <w:sz w:val="20"/>
                <w:szCs w:val="20"/>
                <w:lang w:eastAsia="en-AU"/>
              </w:rPr>
              <w:t>City of Sydney, FLAG, residents</w:t>
            </w:r>
          </w:p>
          <w:p w14:paraId="219DE6EC" w14:textId="77777777" w:rsidR="004045ED" w:rsidRPr="00412712" w:rsidRDefault="004045ED" w:rsidP="00AD06FE">
            <w:pPr>
              <w:spacing w:after="0" w:line="240" w:lineRule="auto"/>
              <w:rPr>
                <w:rFonts w:ascii="Arial" w:eastAsia="Times New Roman" w:hAnsi="Arial" w:cs="Arial"/>
                <w:color w:val="000000"/>
                <w:sz w:val="20"/>
                <w:szCs w:val="20"/>
                <w:lang w:eastAsia="en-AU"/>
              </w:rPr>
            </w:pPr>
          </w:p>
        </w:tc>
        <w:tc>
          <w:tcPr>
            <w:tcW w:w="701" w:type="pct"/>
            <w:tcBorders>
              <w:top w:val="nil"/>
              <w:left w:val="nil"/>
              <w:bottom w:val="single" w:sz="4" w:space="0" w:color="auto"/>
              <w:right w:val="single" w:sz="4" w:space="0" w:color="auto"/>
            </w:tcBorders>
            <w:shd w:val="clear" w:color="000000" w:fill="FFFFFF"/>
            <w:noWrap/>
            <w:hideMark/>
          </w:tcPr>
          <w:p w14:paraId="41B0B7B6" w14:textId="77777777" w:rsidR="004045ED" w:rsidRPr="00412712" w:rsidRDefault="004045ED" w:rsidP="00AD06FE">
            <w:pPr>
              <w:spacing w:after="0" w:line="240" w:lineRule="auto"/>
              <w:rPr>
                <w:rFonts w:ascii="Arial" w:eastAsia="Times New Roman" w:hAnsi="Arial" w:cs="Arial"/>
                <w:color w:val="000000"/>
                <w:sz w:val="20"/>
                <w:szCs w:val="20"/>
                <w:lang w:eastAsia="en-AU"/>
              </w:rPr>
            </w:pPr>
            <w:r w:rsidRPr="00412712">
              <w:rPr>
                <w:rFonts w:ascii="Arial" w:eastAsia="Times New Roman" w:hAnsi="Arial" w:cs="Arial"/>
                <w:color w:val="000000"/>
                <w:sz w:val="20"/>
                <w:szCs w:val="20"/>
                <w:lang w:eastAsia="en-AU"/>
              </w:rPr>
              <w:t>2 years</w:t>
            </w:r>
          </w:p>
        </w:tc>
      </w:tr>
      <w:tr w:rsidR="004045ED" w:rsidRPr="00412712" w14:paraId="4A1E8F68" w14:textId="77777777" w:rsidTr="00AD06FE">
        <w:trPr>
          <w:trHeight w:val="780"/>
        </w:trPr>
        <w:tc>
          <w:tcPr>
            <w:tcW w:w="2130" w:type="pct"/>
            <w:tcBorders>
              <w:top w:val="nil"/>
              <w:left w:val="single" w:sz="4" w:space="0" w:color="auto"/>
              <w:bottom w:val="single" w:sz="4" w:space="0" w:color="auto"/>
              <w:right w:val="single" w:sz="4" w:space="0" w:color="auto"/>
            </w:tcBorders>
            <w:shd w:val="clear" w:color="auto" w:fill="auto"/>
            <w:hideMark/>
          </w:tcPr>
          <w:p w14:paraId="0247AE86" w14:textId="77777777" w:rsidR="004045ED" w:rsidRPr="00412712" w:rsidRDefault="004045ED" w:rsidP="00AD06FE">
            <w:pPr>
              <w:spacing w:after="0" w:line="240" w:lineRule="auto"/>
              <w:rPr>
                <w:rFonts w:ascii="Arial" w:eastAsia="Times New Roman" w:hAnsi="Arial" w:cs="Arial"/>
                <w:b/>
                <w:bCs/>
                <w:color w:val="000000"/>
                <w:sz w:val="20"/>
                <w:szCs w:val="20"/>
                <w:lang w:eastAsia="en-AU"/>
              </w:rPr>
            </w:pPr>
            <w:r w:rsidRPr="00412712">
              <w:rPr>
                <w:rFonts w:ascii="Arial" w:eastAsia="Times New Roman" w:hAnsi="Arial" w:cs="Arial"/>
                <w:b/>
                <w:bCs/>
                <w:color w:val="000000"/>
                <w:sz w:val="20"/>
                <w:szCs w:val="20"/>
                <w:lang w:eastAsia="en-AU"/>
              </w:rPr>
              <w:t>CONNECTION &amp; WELLBEING - set up local community-centric groups that advocate and work for community disaster preparedness in Glebe &amp; Forest Lodge</w:t>
            </w:r>
          </w:p>
        </w:tc>
        <w:tc>
          <w:tcPr>
            <w:tcW w:w="2169" w:type="pct"/>
            <w:tcBorders>
              <w:top w:val="nil"/>
              <w:left w:val="nil"/>
              <w:bottom w:val="single" w:sz="4" w:space="0" w:color="auto"/>
              <w:right w:val="single" w:sz="4" w:space="0" w:color="auto"/>
            </w:tcBorders>
            <w:shd w:val="clear" w:color="000000" w:fill="FFFFFF"/>
            <w:hideMark/>
          </w:tcPr>
          <w:p w14:paraId="12FEF9F6" w14:textId="77777777" w:rsidR="004045ED" w:rsidRPr="00412712" w:rsidRDefault="004045ED" w:rsidP="00AD06FE">
            <w:pPr>
              <w:spacing w:after="0" w:line="240" w:lineRule="auto"/>
              <w:rPr>
                <w:rFonts w:ascii="Arial" w:eastAsia="Times New Roman" w:hAnsi="Arial" w:cs="Arial"/>
                <w:color w:val="000000"/>
                <w:sz w:val="20"/>
                <w:szCs w:val="20"/>
                <w:lang w:eastAsia="en-AU"/>
              </w:rPr>
            </w:pPr>
            <w:r w:rsidRPr="00412712">
              <w:rPr>
                <w:rFonts w:ascii="Arial" w:eastAsia="Times New Roman" w:hAnsi="Arial" w:cs="Arial"/>
                <w:b/>
                <w:bCs/>
                <w:color w:val="000000"/>
                <w:sz w:val="20"/>
                <w:szCs w:val="20"/>
                <w:lang w:eastAsia="en-AU"/>
              </w:rPr>
              <w:t>Community-centric preparedness groups</w:t>
            </w:r>
            <w:r w:rsidRPr="00412712">
              <w:rPr>
                <w:rFonts w:ascii="Arial" w:eastAsia="Times New Roman" w:hAnsi="Arial" w:cs="Arial"/>
                <w:color w:val="000000"/>
                <w:sz w:val="20"/>
                <w:szCs w:val="20"/>
                <w:lang w:eastAsia="en-AU"/>
              </w:rPr>
              <w:t>: FLAG, residents, Tenants Representatives, Australian Red Cross, City of Sydney, local NGOs, community-based organisations (e.g. GYS, etc)</w:t>
            </w:r>
          </w:p>
        </w:tc>
        <w:tc>
          <w:tcPr>
            <w:tcW w:w="701" w:type="pct"/>
            <w:tcBorders>
              <w:top w:val="nil"/>
              <w:left w:val="nil"/>
              <w:bottom w:val="single" w:sz="4" w:space="0" w:color="auto"/>
              <w:right w:val="single" w:sz="4" w:space="0" w:color="auto"/>
            </w:tcBorders>
            <w:shd w:val="clear" w:color="auto" w:fill="auto"/>
            <w:noWrap/>
            <w:hideMark/>
          </w:tcPr>
          <w:p w14:paraId="5AC81D72" w14:textId="77777777" w:rsidR="004045ED" w:rsidRPr="00412712" w:rsidRDefault="004045ED" w:rsidP="00AD06FE">
            <w:pPr>
              <w:spacing w:after="0" w:line="240" w:lineRule="auto"/>
              <w:rPr>
                <w:rFonts w:ascii="Arial" w:eastAsia="Times New Roman" w:hAnsi="Arial" w:cs="Arial"/>
                <w:color w:val="000000"/>
                <w:sz w:val="20"/>
                <w:szCs w:val="20"/>
                <w:lang w:eastAsia="en-AU"/>
              </w:rPr>
            </w:pPr>
            <w:r w:rsidRPr="00412712">
              <w:rPr>
                <w:rFonts w:ascii="Arial" w:eastAsia="Times New Roman" w:hAnsi="Arial" w:cs="Arial"/>
                <w:color w:val="000000"/>
                <w:sz w:val="20"/>
                <w:szCs w:val="20"/>
                <w:lang w:eastAsia="en-AU"/>
              </w:rPr>
              <w:t>3 years</w:t>
            </w:r>
          </w:p>
        </w:tc>
      </w:tr>
      <w:tr w:rsidR="004045ED" w:rsidRPr="00412712" w14:paraId="1F05C520" w14:textId="77777777" w:rsidTr="00AD06FE">
        <w:trPr>
          <w:trHeight w:val="310"/>
        </w:trPr>
        <w:tc>
          <w:tcPr>
            <w:tcW w:w="5000" w:type="pct"/>
            <w:gridSpan w:val="3"/>
            <w:tcBorders>
              <w:top w:val="single" w:sz="4" w:space="0" w:color="auto"/>
              <w:left w:val="single" w:sz="4" w:space="0" w:color="auto"/>
              <w:bottom w:val="single" w:sz="4" w:space="0" w:color="auto"/>
              <w:right w:val="single" w:sz="4" w:space="0" w:color="000000"/>
            </w:tcBorders>
            <w:shd w:val="clear" w:color="000000" w:fill="FE3838"/>
            <w:hideMark/>
          </w:tcPr>
          <w:p w14:paraId="11705F54" w14:textId="77777777" w:rsidR="004045ED" w:rsidRPr="00412712" w:rsidRDefault="004045ED" w:rsidP="00AD06FE">
            <w:pPr>
              <w:spacing w:after="0" w:line="240" w:lineRule="auto"/>
              <w:rPr>
                <w:rFonts w:ascii="Arial" w:eastAsia="Times New Roman" w:hAnsi="Arial" w:cs="Arial"/>
                <w:b/>
                <w:bCs/>
                <w:color w:val="000000"/>
                <w:lang w:eastAsia="en-AU"/>
              </w:rPr>
            </w:pPr>
            <w:r w:rsidRPr="00412712">
              <w:rPr>
                <w:rFonts w:ascii="Arial" w:eastAsia="Times New Roman" w:hAnsi="Arial" w:cs="Arial"/>
                <w:b/>
                <w:bCs/>
                <w:color w:val="000000"/>
                <w:lang w:eastAsia="en-AU"/>
              </w:rPr>
              <w:t>Priority Three: CRIME</w:t>
            </w:r>
          </w:p>
        </w:tc>
      </w:tr>
      <w:tr w:rsidR="004045ED" w:rsidRPr="00412712" w14:paraId="00528653" w14:textId="77777777" w:rsidTr="00AD06FE">
        <w:trPr>
          <w:trHeight w:val="1020"/>
        </w:trPr>
        <w:tc>
          <w:tcPr>
            <w:tcW w:w="2130" w:type="pct"/>
            <w:tcBorders>
              <w:top w:val="nil"/>
              <w:left w:val="single" w:sz="4" w:space="0" w:color="auto"/>
              <w:bottom w:val="single" w:sz="4" w:space="0" w:color="auto"/>
              <w:right w:val="single" w:sz="4" w:space="0" w:color="auto"/>
            </w:tcBorders>
            <w:shd w:val="clear" w:color="000000" w:fill="FFFFFF"/>
            <w:hideMark/>
          </w:tcPr>
          <w:p w14:paraId="3B682B86" w14:textId="77777777" w:rsidR="004045ED" w:rsidRPr="00412712" w:rsidRDefault="004045ED" w:rsidP="00AD06FE">
            <w:pPr>
              <w:spacing w:after="0" w:line="240" w:lineRule="auto"/>
              <w:rPr>
                <w:rFonts w:ascii="Arial" w:eastAsia="Times New Roman" w:hAnsi="Arial" w:cs="Arial"/>
                <w:b/>
                <w:bCs/>
                <w:color w:val="000000"/>
                <w:sz w:val="20"/>
                <w:szCs w:val="20"/>
                <w:lang w:eastAsia="en-AU"/>
              </w:rPr>
            </w:pPr>
            <w:r w:rsidRPr="00412712">
              <w:rPr>
                <w:rFonts w:ascii="Arial" w:eastAsia="Times New Roman" w:hAnsi="Arial" w:cs="Arial"/>
                <w:b/>
                <w:bCs/>
                <w:color w:val="000000"/>
                <w:sz w:val="20"/>
                <w:szCs w:val="20"/>
                <w:lang w:eastAsia="en-AU"/>
              </w:rPr>
              <w:t>CONNECTION - need to strengthen community connection to, &amp; communication with, local NSW Police in Glebe &amp; Forest Lodge area</w:t>
            </w:r>
          </w:p>
        </w:tc>
        <w:tc>
          <w:tcPr>
            <w:tcW w:w="2169" w:type="pct"/>
            <w:tcBorders>
              <w:top w:val="nil"/>
              <w:left w:val="nil"/>
              <w:bottom w:val="single" w:sz="4" w:space="0" w:color="auto"/>
              <w:right w:val="single" w:sz="4" w:space="0" w:color="auto"/>
            </w:tcBorders>
            <w:shd w:val="clear" w:color="000000" w:fill="FFFFFF"/>
            <w:hideMark/>
          </w:tcPr>
          <w:p w14:paraId="265A97C9" w14:textId="77777777" w:rsidR="004045ED" w:rsidRPr="00412712" w:rsidRDefault="004045ED" w:rsidP="00AD06FE">
            <w:pPr>
              <w:spacing w:after="0" w:line="240" w:lineRule="auto"/>
              <w:rPr>
                <w:rFonts w:ascii="Arial" w:eastAsia="Times New Roman" w:hAnsi="Arial" w:cs="Arial"/>
                <w:color w:val="000000"/>
                <w:sz w:val="20"/>
                <w:szCs w:val="20"/>
                <w:lang w:eastAsia="en-AU"/>
              </w:rPr>
            </w:pPr>
            <w:r w:rsidRPr="00412712">
              <w:rPr>
                <w:rFonts w:ascii="Arial" w:eastAsia="Times New Roman" w:hAnsi="Arial" w:cs="Arial"/>
                <w:b/>
                <w:bCs/>
                <w:color w:val="000000"/>
                <w:sz w:val="20"/>
                <w:szCs w:val="20"/>
                <w:lang w:eastAsia="en-AU"/>
              </w:rPr>
              <w:t>Meetings, working groups, information sharing &amp; communication strategies to facilitate connectedness</w:t>
            </w:r>
            <w:r w:rsidRPr="00412712">
              <w:rPr>
                <w:rFonts w:ascii="Arial" w:eastAsia="Times New Roman" w:hAnsi="Arial" w:cs="Arial"/>
                <w:color w:val="000000"/>
                <w:sz w:val="20"/>
                <w:szCs w:val="20"/>
                <w:lang w:eastAsia="en-AU"/>
              </w:rPr>
              <w:t xml:space="preserve">: NSW Police, Homes NSW, The Bridge Housing, </w:t>
            </w:r>
            <w:r w:rsidRPr="00412712">
              <w:rPr>
                <w:rFonts w:ascii="Arial" w:eastAsia="Times New Roman" w:hAnsi="Arial" w:cs="Arial"/>
                <w:color w:val="000000"/>
                <w:sz w:val="20"/>
                <w:szCs w:val="20"/>
                <w:lang w:eastAsia="en-AU"/>
              </w:rPr>
              <w:lastRenderedPageBreak/>
              <w:t>Community housing providers,</w:t>
            </w:r>
            <w:r>
              <w:rPr>
                <w:rFonts w:ascii="Arial" w:eastAsia="Times New Roman" w:hAnsi="Arial" w:cs="Arial"/>
                <w:color w:val="000000"/>
                <w:sz w:val="20"/>
                <w:szCs w:val="20"/>
                <w:lang w:eastAsia="en-AU"/>
              </w:rPr>
              <w:t xml:space="preserve"> </w:t>
            </w:r>
            <w:r w:rsidRPr="00412712">
              <w:rPr>
                <w:rFonts w:ascii="Arial" w:eastAsia="Times New Roman" w:hAnsi="Arial" w:cs="Arial"/>
                <w:color w:val="000000"/>
                <w:sz w:val="20"/>
                <w:szCs w:val="20"/>
                <w:lang w:eastAsia="en-AU"/>
              </w:rPr>
              <w:t>City of Sydney, FLAG, residents</w:t>
            </w:r>
          </w:p>
        </w:tc>
        <w:tc>
          <w:tcPr>
            <w:tcW w:w="701" w:type="pct"/>
            <w:tcBorders>
              <w:top w:val="nil"/>
              <w:left w:val="nil"/>
              <w:bottom w:val="single" w:sz="4" w:space="0" w:color="auto"/>
              <w:right w:val="single" w:sz="4" w:space="0" w:color="auto"/>
            </w:tcBorders>
            <w:shd w:val="clear" w:color="000000" w:fill="FFFFFF"/>
            <w:hideMark/>
          </w:tcPr>
          <w:p w14:paraId="7C7DC744" w14:textId="77777777" w:rsidR="004045ED" w:rsidRPr="00412712" w:rsidRDefault="004045ED" w:rsidP="00AD06FE">
            <w:pPr>
              <w:spacing w:after="0" w:line="240" w:lineRule="auto"/>
              <w:rPr>
                <w:rFonts w:ascii="Arial" w:eastAsia="Times New Roman" w:hAnsi="Arial" w:cs="Arial"/>
                <w:color w:val="000000"/>
                <w:sz w:val="20"/>
                <w:szCs w:val="20"/>
                <w:lang w:eastAsia="en-AU"/>
              </w:rPr>
            </w:pPr>
            <w:r w:rsidRPr="00412712">
              <w:rPr>
                <w:rFonts w:ascii="Arial" w:eastAsia="Times New Roman" w:hAnsi="Arial" w:cs="Arial"/>
                <w:color w:val="000000"/>
                <w:sz w:val="20"/>
                <w:szCs w:val="20"/>
                <w:lang w:eastAsia="en-AU"/>
              </w:rPr>
              <w:lastRenderedPageBreak/>
              <w:t> 2 years</w:t>
            </w:r>
          </w:p>
        </w:tc>
      </w:tr>
      <w:tr w:rsidR="004045ED" w:rsidRPr="00412712" w14:paraId="669B46F8" w14:textId="77777777" w:rsidTr="00AD06FE">
        <w:trPr>
          <w:trHeight w:val="1040"/>
        </w:trPr>
        <w:tc>
          <w:tcPr>
            <w:tcW w:w="2130" w:type="pct"/>
            <w:tcBorders>
              <w:top w:val="nil"/>
              <w:left w:val="single" w:sz="4" w:space="0" w:color="auto"/>
              <w:bottom w:val="single" w:sz="4" w:space="0" w:color="auto"/>
              <w:right w:val="single" w:sz="4" w:space="0" w:color="auto"/>
            </w:tcBorders>
            <w:shd w:val="clear" w:color="000000" w:fill="FFFFFF"/>
            <w:hideMark/>
          </w:tcPr>
          <w:p w14:paraId="78F7D320" w14:textId="77777777" w:rsidR="004045ED" w:rsidRPr="00412712" w:rsidRDefault="004045ED" w:rsidP="00AD06FE">
            <w:pPr>
              <w:spacing w:after="0" w:line="240" w:lineRule="auto"/>
              <w:rPr>
                <w:rFonts w:ascii="Arial" w:eastAsia="Times New Roman" w:hAnsi="Arial" w:cs="Arial"/>
                <w:b/>
                <w:bCs/>
                <w:color w:val="000000"/>
                <w:sz w:val="20"/>
                <w:szCs w:val="20"/>
                <w:lang w:eastAsia="en-AU"/>
              </w:rPr>
            </w:pPr>
            <w:r w:rsidRPr="00412712">
              <w:rPr>
                <w:rFonts w:ascii="Arial" w:eastAsia="Times New Roman" w:hAnsi="Arial" w:cs="Arial"/>
                <w:b/>
                <w:bCs/>
                <w:color w:val="000000"/>
                <w:sz w:val="20"/>
                <w:szCs w:val="20"/>
                <w:lang w:eastAsia="en-AU"/>
              </w:rPr>
              <w:t>SECURITY &amp; WELLBEING - refurbish housing stock to include security measures to adequately protect residents and their property</w:t>
            </w:r>
          </w:p>
        </w:tc>
        <w:tc>
          <w:tcPr>
            <w:tcW w:w="2169" w:type="pct"/>
            <w:tcBorders>
              <w:top w:val="nil"/>
              <w:left w:val="nil"/>
              <w:bottom w:val="single" w:sz="4" w:space="0" w:color="auto"/>
              <w:right w:val="single" w:sz="4" w:space="0" w:color="auto"/>
            </w:tcBorders>
            <w:shd w:val="clear" w:color="000000" w:fill="FFFFFF"/>
            <w:hideMark/>
          </w:tcPr>
          <w:p w14:paraId="566B5C93" w14:textId="77777777" w:rsidR="004045ED" w:rsidRPr="00412712" w:rsidRDefault="004045ED" w:rsidP="00AD06FE">
            <w:pPr>
              <w:spacing w:after="0" w:line="240" w:lineRule="auto"/>
              <w:rPr>
                <w:rFonts w:ascii="Arial" w:eastAsia="Times New Roman" w:hAnsi="Arial" w:cs="Arial"/>
                <w:b/>
                <w:bCs/>
                <w:color w:val="000000"/>
                <w:sz w:val="20"/>
                <w:szCs w:val="20"/>
                <w:lang w:eastAsia="en-AU"/>
              </w:rPr>
            </w:pPr>
            <w:r w:rsidRPr="00412712">
              <w:rPr>
                <w:rFonts w:ascii="Arial" w:eastAsia="Times New Roman" w:hAnsi="Arial" w:cs="Arial"/>
                <w:b/>
                <w:bCs/>
                <w:color w:val="000000"/>
                <w:sz w:val="20"/>
                <w:szCs w:val="20"/>
                <w:lang w:eastAsia="en-AU"/>
              </w:rPr>
              <w:t xml:space="preserve">Retrofit existing housing stock &amp; include in new housing stock security measures such as security doors, better lighting, secure window screens: </w:t>
            </w:r>
            <w:r w:rsidRPr="00412712">
              <w:rPr>
                <w:rFonts w:ascii="Arial" w:eastAsia="Times New Roman" w:hAnsi="Arial" w:cs="Arial"/>
                <w:color w:val="000000"/>
                <w:sz w:val="20"/>
                <w:szCs w:val="20"/>
                <w:lang w:eastAsia="en-AU"/>
              </w:rPr>
              <w:t>Homes NSW, The Bridge Housing, Community Housing Providers, City of Sydney, FLAG, residents</w:t>
            </w:r>
            <w:r w:rsidRPr="00412712">
              <w:rPr>
                <w:rFonts w:ascii="Arial" w:eastAsia="Times New Roman" w:hAnsi="Arial" w:cs="Arial"/>
                <w:b/>
                <w:bCs/>
                <w:color w:val="000000"/>
                <w:sz w:val="20"/>
                <w:szCs w:val="20"/>
                <w:lang w:eastAsia="en-AU"/>
              </w:rPr>
              <w:t xml:space="preserve">, </w:t>
            </w:r>
            <w:r w:rsidRPr="00412712">
              <w:rPr>
                <w:rFonts w:ascii="Arial" w:eastAsia="Times New Roman" w:hAnsi="Arial" w:cs="Arial"/>
                <w:color w:val="000000"/>
                <w:sz w:val="20"/>
                <w:szCs w:val="20"/>
                <w:lang w:eastAsia="en-AU"/>
              </w:rPr>
              <w:t>NSW Tenants Union</w:t>
            </w:r>
          </w:p>
        </w:tc>
        <w:tc>
          <w:tcPr>
            <w:tcW w:w="701" w:type="pct"/>
            <w:tcBorders>
              <w:top w:val="nil"/>
              <w:left w:val="nil"/>
              <w:bottom w:val="single" w:sz="4" w:space="0" w:color="auto"/>
              <w:right w:val="single" w:sz="4" w:space="0" w:color="auto"/>
            </w:tcBorders>
            <w:shd w:val="clear" w:color="000000" w:fill="FFFFFF"/>
            <w:hideMark/>
          </w:tcPr>
          <w:p w14:paraId="6FCB557B" w14:textId="77777777" w:rsidR="004045ED" w:rsidRPr="00412712" w:rsidRDefault="004045ED" w:rsidP="00AD06FE">
            <w:pPr>
              <w:spacing w:after="0" w:line="240" w:lineRule="auto"/>
              <w:rPr>
                <w:rFonts w:ascii="Arial" w:eastAsia="Times New Roman" w:hAnsi="Arial" w:cs="Arial"/>
                <w:color w:val="000000"/>
                <w:sz w:val="20"/>
                <w:szCs w:val="20"/>
                <w:lang w:eastAsia="en-AU"/>
              </w:rPr>
            </w:pPr>
            <w:r w:rsidRPr="00412712">
              <w:rPr>
                <w:rFonts w:ascii="Arial" w:eastAsia="Times New Roman" w:hAnsi="Arial" w:cs="Arial"/>
                <w:color w:val="000000"/>
                <w:sz w:val="20"/>
                <w:szCs w:val="20"/>
                <w:lang w:eastAsia="en-AU"/>
              </w:rPr>
              <w:t> </w:t>
            </w:r>
            <w:r>
              <w:rPr>
                <w:rFonts w:ascii="Arial" w:eastAsia="Times New Roman" w:hAnsi="Arial" w:cs="Arial"/>
                <w:color w:val="000000"/>
                <w:sz w:val="20"/>
                <w:szCs w:val="20"/>
                <w:lang w:eastAsia="en-AU"/>
              </w:rPr>
              <w:t>5 years</w:t>
            </w:r>
          </w:p>
        </w:tc>
      </w:tr>
      <w:tr w:rsidR="004045ED" w:rsidRPr="00412712" w14:paraId="03667EDB" w14:textId="77777777" w:rsidTr="00AD06FE">
        <w:trPr>
          <w:trHeight w:val="1070"/>
        </w:trPr>
        <w:tc>
          <w:tcPr>
            <w:tcW w:w="2130" w:type="pct"/>
            <w:tcBorders>
              <w:top w:val="nil"/>
              <w:left w:val="single" w:sz="4" w:space="0" w:color="auto"/>
              <w:bottom w:val="single" w:sz="4" w:space="0" w:color="auto"/>
              <w:right w:val="single" w:sz="4" w:space="0" w:color="auto"/>
            </w:tcBorders>
            <w:shd w:val="clear" w:color="000000" w:fill="FFFFFF"/>
            <w:hideMark/>
          </w:tcPr>
          <w:p w14:paraId="6DFE7886" w14:textId="77777777" w:rsidR="004045ED" w:rsidRPr="00412712" w:rsidRDefault="004045ED" w:rsidP="00AD06FE">
            <w:pPr>
              <w:spacing w:after="0" w:line="240" w:lineRule="auto"/>
              <w:rPr>
                <w:rFonts w:ascii="Arial" w:eastAsia="Times New Roman" w:hAnsi="Arial" w:cs="Arial"/>
                <w:b/>
                <w:bCs/>
                <w:color w:val="000000"/>
                <w:sz w:val="20"/>
                <w:szCs w:val="20"/>
                <w:lang w:eastAsia="en-AU"/>
              </w:rPr>
            </w:pPr>
            <w:r w:rsidRPr="00412712">
              <w:rPr>
                <w:rFonts w:ascii="Arial" w:eastAsia="Times New Roman" w:hAnsi="Arial" w:cs="Arial"/>
                <w:b/>
                <w:bCs/>
                <w:color w:val="000000"/>
                <w:sz w:val="20"/>
                <w:szCs w:val="20"/>
                <w:lang w:eastAsia="en-AU"/>
              </w:rPr>
              <w:t>KNOWLEDGE, SECURITY &amp; WELLBEING - improve the health and wellbeing of residents through community-centric design of secure, safe spaces and a built environment that can lead to a reduction in the fear &amp; incidence of crime within Glebe &amp; Forest Lodge area</w:t>
            </w:r>
          </w:p>
        </w:tc>
        <w:tc>
          <w:tcPr>
            <w:tcW w:w="2169" w:type="pct"/>
            <w:tcBorders>
              <w:top w:val="nil"/>
              <w:left w:val="nil"/>
              <w:bottom w:val="single" w:sz="4" w:space="0" w:color="auto"/>
              <w:right w:val="single" w:sz="4" w:space="0" w:color="auto"/>
            </w:tcBorders>
            <w:shd w:val="clear" w:color="000000" w:fill="FFFFFF"/>
            <w:hideMark/>
          </w:tcPr>
          <w:p w14:paraId="5662A41D" w14:textId="77777777" w:rsidR="004045ED" w:rsidRPr="00412712" w:rsidRDefault="004045ED" w:rsidP="00AD06FE">
            <w:pPr>
              <w:spacing w:after="0" w:line="240" w:lineRule="auto"/>
              <w:rPr>
                <w:rFonts w:ascii="Arial" w:eastAsia="Times New Roman" w:hAnsi="Arial" w:cs="Arial"/>
                <w:b/>
                <w:bCs/>
                <w:color w:val="000000"/>
                <w:sz w:val="20"/>
                <w:szCs w:val="20"/>
                <w:lang w:eastAsia="en-AU"/>
              </w:rPr>
            </w:pPr>
            <w:r w:rsidRPr="00412712">
              <w:rPr>
                <w:rFonts w:ascii="Arial" w:eastAsia="Times New Roman" w:hAnsi="Arial" w:cs="Arial"/>
                <w:b/>
                <w:bCs/>
                <w:color w:val="000000"/>
                <w:sz w:val="20"/>
                <w:szCs w:val="20"/>
                <w:lang w:eastAsia="en-AU"/>
              </w:rPr>
              <w:t xml:space="preserve">Community-centric </w:t>
            </w:r>
            <w:r>
              <w:rPr>
                <w:rFonts w:ascii="Arial" w:eastAsia="Times New Roman" w:hAnsi="Arial" w:cs="Arial"/>
                <w:b/>
                <w:bCs/>
                <w:color w:val="000000"/>
                <w:sz w:val="20"/>
                <w:szCs w:val="20"/>
                <w:lang w:eastAsia="en-AU"/>
              </w:rPr>
              <w:t>Crime Prevention through Environmental Design (CPED)</w:t>
            </w:r>
            <w:r w:rsidRPr="00412712">
              <w:rPr>
                <w:rFonts w:ascii="Arial" w:eastAsia="Times New Roman" w:hAnsi="Arial" w:cs="Arial"/>
                <w:b/>
                <w:bCs/>
                <w:color w:val="000000"/>
                <w:sz w:val="20"/>
                <w:szCs w:val="20"/>
                <w:lang w:eastAsia="en-AU"/>
              </w:rPr>
              <w:t xml:space="preserve"> strategies for Glebe &amp; Forest Lodge areas:</w:t>
            </w:r>
            <w:r w:rsidRPr="00412712">
              <w:rPr>
                <w:rFonts w:ascii="Arial" w:eastAsia="Times New Roman" w:hAnsi="Arial" w:cs="Arial"/>
                <w:color w:val="000000"/>
                <w:sz w:val="20"/>
                <w:szCs w:val="20"/>
                <w:lang w:eastAsia="en-AU"/>
              </w:rPr>
              <w:t xml:space="preserve"> Homes NSW, The Bridge Housing, Community Housing Providers, City of Sydney, FLAG, residents, CPED experts (universities, research orgs), NSW Tenants Union</w:t>
            </w:r>
          </w:p>
        </w:tc>
        <w:tc>
          <w:tcPr>
            <w:tcW w:w="701" w:type="pct"/>
            <w:tcBorders>
              <w:top w:val="nil"/>
              <w:left w:val="nil"/>
              <w:bottom w:val="single" w:sz="4" w:space="0" w:color="auto"/>
              <w:right w:val="single" w:sz="4" w:space="0" w:color="auto"/>
            </w:tcBorders>
            <w:shd w:val="clear" w:color="000000" w:fill="FFFFFF"/>
            <w:hideMark/>
          </w:tcPr>
          <w:p w14:paraId="213EDB0E" w14:textId="77777777" w:rsidR="004045ED" w:rsidRPr="00412712" w:rsidRDefault="004045ED" w:rsidP="00AD06FE">
            <w:pPr>
              <w:spacing w:after="0" w:line="240" w:lineRule="auto"/>
              <w:rPr>
                <w:rFonts w:ascii="Arial" w:eastAsia="Times New Roman" w:hAnsi="Arial" w:cs="Arial"/>
                <w:color w:val="000000"/>
                <w:sz w:val="20"/>
                <w:szCs w:val="20"/>
                <w:lang w:eastAsia="en-AU"/>
              </w:rPr>
            </w:pPr>
            <w:r w:rsidRPr="00412712">
              <w:rPr>
                <w:rFonts w:ascii="Arial" w:eastAsia="Times New Roman" w:hAnsi="Arial" w:cs="Arial"/>
                <w:color w:val="000000"/>
                <w:sz w:val="20"/>
                <w:szCs w:val="20"/>
                <w:lang w:eastAsia="en-AU"/>
              </w:rPr>
              <w:t> </w:t>
            </w:r>
            <w:r>
              <w:rPr>
                <w:rFonts w:ascii="Arial" w:eastAsia="Times New Roman" w:hAnsi="Arial" w:cs="Arial"/>
                <w:color w:val="000000"/>
                <w:sz w:val="20"/>
                <w:szCs w:val="20"/>
                <w:lang w:eastAsia="en-AU"/>
              </w:rPr>
              <w:t>10 years</w:t>
            </w:r>
          </w:p>
        </w:tc>
      </w:tr>
    </w:tbl>
    <w:p w14:paraId="322DFA2D" w14:textId="77777777" w:rsidR="00EF2692" w:rsidRPr="00514122" w:rsidRDefault="00EF2692" w:rsidP="001E3B32">
      <w:pPr>
        <w:pStyle w:val="ListBullet"/>
        <w:numPr>
          <w:ilvl w:val="0"/>
          <w:numId w:val="0"/>
        </w:numPr>
      </w:pPr>
    </w:p>
    <w:sectPr w:rsidR="00EF2692" w:rsidRPr="00514122" w:rsidSect="00243E3C">
      <w:pgSz w:w="15840" w:h="12240" w:orient="landscape"/>
      <w:pgMar w:top="1800" w:right="1728" w:bottom="180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26314C" w14:textId="77777777" w:rsidR="00CD53C7" w:rsidRDefault="00CD53C7" w:rsidP="00C6554A">
      <w:pPr>
        <w:spacing w:before="0" w:after="0" w:line="240" w:lineRule="auto"/>
      </w:pPr>
      <w:r>
        <w:separator/>
      </w:r>
    </w:p>
  </w:endnote>
  <w:endnote w:type="continuationSeparator" w:id="0">
    <w:p w14:paraId="2751AD62" w14:textId="77777777" w:rsidR="00CD53C7" w:rsidRDefault="00CD53C7" w:rsidP="00C6554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70E36" w14:textId="77777777" w:rsidR="006D2B36" w:rsidRDefault="006D2B36">
    <w:pPr>
      <w:pStyle w:val="Footer"/>
    </w:pPr>
    <w:r>
      <w:t xml:space="preserve">Page </w:t>
    </w:r>
    <w:r>
      <w:fldChar w:fldCharType="begin"/>
    </w:r>
    <w:r>
      <w:instrText xml:space="preserve"> PAGE  \* Arabic  \* MERGEFORMAT </w:instrText>
    </w:r>
    <w:r>
      <w:fldChar w:fldCharType="separate"/>
    </w:r>
    <w:r>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BB6EE" w14:textId="77777777" w:rsidR="00DB20D2" w:rsidRDefault="00DB20D2" w:rsidP="00DB20D2">
    <w:pPr>
      <w:pStyle w:val="Footer"/>
    </w:pPr>
    <w:r>
      <w:t xml:space="preserve">Page </w:t>
    </w:r>
    <w:r>
      <w:fldChar w:fldCharType="begin"/>
    </w:r>
    <w:r>
      <w:instrText xml:space="preserve"> PAGE  \* Arabic  \* MERGEFORMAT </w:instrText>
    </w:r>
    <w:r>
      <w:fldChar w:fldCharType="separate"/>
    </w:r>
    <w:r>
      <w:t>15</w:t>
    </w:r>
    <w:r>
      <w:fldChar w:fldCharType="end"/>
    </w:r>
  </w:p>
  <w:p w14:paraId="1392F49A" w14:textId="1F2DF599" w:rsidR="00DB20D2" w:rsidRDefault="00DB20D2" w:rsidP="00DB20D2">
    <w:pPr>
      <w:pStyle w:val="Footer"/>
      <w:tabs>
        <w:tab w:val="left" w:pos="945"/>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2C0833" w14:textId="77777777" w:rsidR="00CD53C7" w:rsidRDefault="00CD53C7" w:rsidP="00C6554A">
      <w:pPr>
        <w:spacing w:before="0" w:after="0" w:line="240" w:lineRule="auto"/>
      </w:pPr>
      <w:r>
        <w:separator/>
      </w:r>
    </w:p>
  </w:footnote>
  <w:footnote w:type="continuationSeparator" w:id="0">
    <w:p w14:paraId="31A1C507" w14:textId="77777777" w:rsidR="00CD53C7" w:rsidRDefault="00CD53C7" w:rsidP="00C6554A">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E6224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DA94F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0E4E5B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4188A0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0C080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B9E193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3A0693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3C8D00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7E3E7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685258"/>
    <w:lvl w:ilvl="0">
      <w:start w:val="1"/>
      <w:numFmt w:val="bullet"/>
      <w:pStyle w:val="ListBullet"/>
      <w:lvlText w:val="−"/>
      <w:lvlJc w:val="left"/>
      <w:pPr>
        <w:ind w:left="720" w:hanging="360"/>
      </w:pPr>
      <w:rPr>
        <w:rFonts w:ascii="Century Gothic" w:hAnsi="Century Gothic" w:hint="default"/>
        <w:color w:val="0D0D0D" w:themeColor="text1" w:themeTint="F2"/>
      </w:rPr>
    </w:lvl>
  </w:abstractNum>
  <w:abstractNum w:abstractNumId="10" w15:restartNumberingAfterBreak="0">
    <w:nsid w:val="01122B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4D059C2"/>
    <w:multiLevelType w:val="hybridMultilevel"/>
    <w:tmpl w:val="3B48C80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05537514"/>
    <w:multiLevelType w:val="hybridMultilevel"/>
    <w:tmpl w:val="9C806E5E"/>
    <w:lvl w:ilvl="0" w:tplc="F50458F8">
      <w:numFmt w:val="bullet"/>
      <w:lvlText w:val="-"/>
      <w:lvlJc w:val="left"/>
      <w:pPr>
        <w:ind w:left="720" w:hanging="360"/>
      </w:pPr>
      <w:rPr>
        <w:rFonts w:ascii="Constantia" w:eastAsiaTheme="minorHAnsi" w:hAnsi="Constant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0D483622"/>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E3A7E92"/>
    <w:multiLevelType w:val="hybridMultilevel"/>
    <w:tmpl w:val="5D62F17A"/>
    <w:lvl w:ilvl="0" w:tplc="9CE0D64A">
      <w:start w:val="1"/>
      <w:numFmt w:val="bullet"/>
      <w:lvlText w:val="-"/>
      <w:lvlJc w:val="left"/>
      <w:pPr>
        <w:ind w:left="720" w:hanging="360"/>
      </w:pPr>
      <w:rPr>
        <w:rFonts w:ascii="Constantia" w:eastAsiaTheme="minorHAnsi" w:hAnsi="Constant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2677401"/>
    <w:multiLevelType w:val="hybridMultilevel"/>
    <w:tmpl w:val="2DE877D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23F5291B"/>
    <w:multiLevelType w:val="hybridMultilevel"/>
    <w:tmpl w:val="58567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E433CF"/>
    <w:multiLevelType w:val="hybridMultilevel"/>
    <w:tmpl w:val="86CEF8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6867945"/>
    <w:multiLevelType w:val="hybridMultilevel"/>
    <w:tmpl w:val="4F561A3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39E9605D"/>
    <w:multiLevelType w:val="hybridMultilevel"/>
    <w:tmpl w:val="48065B9C"/>
    <w:lvl w:ilvl="0" w:tplc="70E43FEA">
      <w:numFmt w:val="bullet"/>
      <w:lvlText w:val="-"/>
      <w:lvlJc w:val="left"/>
      <w:pPr>
        <w:ind w:left="720" w:hanging="360"/>
      </w:pPr>
      <w:rPr>
        <w:rFonts w:ascii="Constantia" w:eastAsiaTheme="minorHAnsi" w:hAnsi="Constant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2021B49"/>
    <w:multiLevelType w:val="hybridMultilevel"/>
    <w:tmpl w:val="CE78762A"/>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7164D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81116B"/>
    <w:multiLevelType w:val="hybridMultilevel"/>
    <w:tmpl w:val="EFAA0A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E0D1AB8"/>
    <w:multiLevelType w:val="hybridMultilevel"/>
    <w:tmpl w:val="64BE61E2"/>
    <w:lvl w:ilvl="0" w:tplc="7A4E7238">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4E694AE6"/>
    <w:multiLevelType w:val="hybridMultilevel"/>
    <w:tmpl w:val="5BAEAA5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15:restartNumberingAfterBreak="0">
    <w:nsid w:val="55F30956"/>
    <w:multiLevelType w:val="hybridMultilevel"/>
    <w:tmpl w:val="BBA672A8"/>
    <w:lvl w:ilvl="0" w:tplc="42A2C874">
      <w:start w:val="1"/>
      <w:numFmt w:val="bullet"/>
      <w:lvlText w:val=""/>
      <w:lvlJc w:val="left"/>
      <w:pPr>
        <w:tabs>
          <w:tab w:val="num" w:pos="720"/>
        </w:tabs>
        <w:ind w:left="720" w:hanging="360"/>
      </w:pPr>
      <w:rPr>
        <w:rFonts w:ascii="Symbol" w:hAnsi="Symbol" w:hint="default"/>
      </w:rPr>
    </w:lvl>
    <w:lvl w:ilvl="1" w:tplc="9B6865FA" w:tentative="1">
      <w:start w:val="1"/>
      <w:numFmt w:val="bullet"/>
      <w:lvlText w:val="o"/>
      <w:lvlJc w:val="left"/>
      <w:pPr>
        <w:tabs>
          <w:tab w:val="num" w:pos="1440"/>
        </w:tabs>
        <w:ind w:left="1440" w:hanging="360"/>
      </w:pPr>
      <w:rPr>
        <w:rFonts w:ascii="Courier New" w:hAnsi="Courier New" w:cs="Courier New" w:hint="default"/>
      </w:rPr>
    </w:lvl>
    <w:lvl w:ilvl="2" w:tplc="A3AA5C00" w:tentative="1">
      <w:start w:val="1"/>
      <w:numFmt w:val="bullet"/>
      <w:lvlText w:val=""/>
      <w:lvlJc w:val="left"/>
      <w:pPr>
        <w:tabs>
          <w:tab w:val="num" w:pos="2160"/>
        </w:tabs>
        <w:ind w:left="2160" w:hanging="360"/>
      </w:pPr>
      <w:rPr>
        <w:rFonts w:ascii="Wingdings" w:hAnsi="Wingdings" w:hint="default"/>
      </w:rPr>
    </w:lvl>
    <w:lvl w:ilvl="3" w:tplc="C0364FD2" w:tentative="1">
      <w:start w:val="1"/>
      <w:numFmt w:val="bullet"/>
      <w:lvlText w:val=""/>
      <w:lvlJc w:val="left"/>
      <w:pPr>
        <w:tabs>
          <w:tab w:val="num" w:pos="2880"/>
        </w:tabs>
        <w:ind w:left="2880" w:hanging="360"/>
      </w:pPr>
      <w:rPr>
        <w:rFonts w:ascii="Symbol" w:hAnsi="Symbol" w:hint="default"/>
      </w:rPr>
    </w:lvl>
    <w:lvl w:ilvl="4" w:tplc="C26C2EA2" w:tentative="1">
      <w:start w:val="1"/>
      <w:numFmt w:val="bullet"/>
      <w:lvlText w:val="o"/>
      <w:lvlJc w:val="left"/>
      <w:pPr>
        <w:tabs>
          <w:tab w:val="num" w:pos="3600"/>
        </w:tabs>
        <w:ind w:left="3600" w:hanging="360"/>
      </w:pPr>
      <w:rPr>
        <w:rFonts w:ascii="Courier New" w:hAnsi="Courier New" w:cs="Courier New" w:hint="default"/>
      </w:rPr>
    </w:lvl>
    <w:lvl w:ilvl="5" w:tplc="738EA8F6" w:tentative="1">
      <w:start w:val="1"/>
      <w:numFmt w:val="bullet"/>
      <w:lvlText w:val=""/>
      <w:lvlJc w:val="left"/>
      <w:pPr>
        <w:tabs>
          <w:tab w:val="num" w:pos="4320"/>
        </w:tabs>
        <w:ind w:left="4320" w:hanging="360"/>
      </w:pPr>
      <w:rPr>
        <w:rFonts w:ascii="Wingdings" w:hAnsi="Wingdings" w:hint="default"/>
      </w:rPr>
    </w:lvl>
    <w:lvl w:ilvl="6" w:tplc="533A57B6" w:tentative="1">
      <w:start w:val="1"/>
      <w:numFmt w:val="bullet"/>
      <w:lvlText w:val=""/>
      <w:lvlJc w:val="left"/>
      <w:pPr>
        <w:tabs>
          <w:tab w:val="num" w:pos="5040"/>
        </w:tabs>
        <w:ind w:left="5040" w:hanging="360"/>
      </w:pPr>
      <w:rPr>
        <w:rFonts w:ascii="Symbol" w:hAnsi="Symbol" w:hint="default"/>
      </w:rPr>
    </w:lvl>
    <w:lvl w:ilvl="7" w:tplc="5CA46FC4" w:tentative="1">
      <w:start w:val="1"/>
      <w:numFmt w:val="bullet"/>
      <w:lvlText w:val="o"/>
      <w:lvlJc w:val="left"/>
      <w:pPr>
        <w:tabs>
          <w:tab w:val="num" w:pos="5760"/>
        </w:tabs>
        <w:ind w:left="5760" w:hanging="360"/>
      </w:pPr>
      <w:rPr>
        <w:rFonts w:ascii="Courier New" w:hAnsi="Courier New" w:cs="Courier New" w:hint="default"/>
      </w:rPr>
    </w:lvl>
    <w:lvl w:ilvl="8" w:tplc="472E2EF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967B83"/>
    <w:multiLevelType w:val="hybridMultilevel"/>
    <w:tmpl w:val="33CA515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723407E8"/>
    <w:multiLevelType w:val="hybridMultilevel"/>
    <w:tmpl w:val="FA369688"/>
    <w:lvl w:ilvl="0" w:tplc="BC6CEEC8">
      <w:start w:val="1"/>
      <w:numFmt w:val="decimal"/>
      <w:lvlText w:val="%1."/>
      <w:lvlJc w:val="left"/>
      <w:pPr>
        <w:tabs>
          <w:tab w:val="num" w:pos="720"/>
        </w:tabs>
        <w:ind w:left="720" w:hanging="360"/>
      </w:pPr>
      <w:rPr>
        <w:rFonts w:hint="default"/>
        <w:b/>
        <w:i w:val="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4FD52DB"/>
    <w:multiLevelType w:val="hybridMultilevel"/>
    <w:tmpl w:val="0FCC5D3E"/>
    <w:lvl w:ilvl="0" w:tplc="0409000F">
      <w:start w:val="1"/>
      <w:numFmt w:val="decimal"/>
      <w:lvlText w:val="%1."/>
      <w:lvlJc w:val="left"/>
      <w:pPr>
        <w:ind w:left="1800" w:hanging="360"/>
      </w:pPr>
      <w:rPr>
        <w:rFonts w:hint="default"/>
        <w:b/>
      </w:r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num w:numId="1" w16cid:durableId="500388150">
    <w:abstractNumId w:val="9"/>
  </w:num>
  <w:num w:numId="2" w16cid:durableId="632369890">
    <w:abstractNumId w:val="8"/>
  </w:num>
  <w:num w:numId="3" w16cid:durableId="540556046">
    <w:abstractNumId w:val="8"/>
  </w:num>
  <w:num w:numId="4" w16cid:durableId="150562206">
    <w:abstractNumId w:val="9"/>
  </w:num>
  <w:num w:numId="5" w16cid:durableId="803083086">
    <w:abstractNumId w:val="21"/>
  </w:num>
  <w:num w:numId="6" w16cid:durableId="15471804">
    <w:abstractNumId w:val="10"/>
  </w:num>
  <w:num w:numId="7" w16cid:durableId="173033053">
    <w:abstractNumId w:val="13"/>
  </w:num>
  <w:num w:numId="8" w16cid:durableId="1750078651">
    <w:abstractNumId w:val="7"/>
  </w:num>
  <w:num w:numId="9" w16cid:durableId="813447269">
    <w:abstractNumId w:val="6"/>
  </w:num>
  <w:num w:numId="10" w16cid:durableId="455878695">
    <w:abstractNumId w:val="5"/>
  </w:num>
  <w:num w:numId="11" w16cid:durableId="1347249835">
    <w:abstractNumId w:val="4"/>
  </w:num>
  <w:num w:numId="12" w16cid:durableId="855188780">
    <w:abstractNumId w:val="3"/>
  </w:num>
  <w:num w:numId="13" w16cid:durableId="315299793">
    <w:abstractNumId w:val="2"/>
  </w:num>
  <w:num w:numId="14" w16cid:durableId="860706189">
    <w:abstractNumId w:val="1"/>
  </w:num>
  <w:num w:numId="15" w16cid:durableId="1944914361">
    <w:abstractNumId w:val="0"/>
  </w:num>
  <w:num w:numId="16" w16cid:durableId="2092268550">
    <w:abstractNumId w:val="16"/>
  </w:num>
  <w:num w:numId="17" w16cid:durableId="388724845">
    <w:abstractNumId w:val="9"/>
  </w:num>
  <w:num w:numId="18" w16cid:durableId="659886759">
    <w:abstractNumId w:val="25"/>
  </w:num>
  <w:num w:numId="19" w16cid:durableId="599141275">
    <w:abstractNumId w:val="9"/>
  </w:num>
  <w:num w:numId="20" w16cid:durableId="165680164">
    <w:abstractNumId w:val="15"/>
  </w:num>
  <w:num w:numId="21" w16cid:durableId="22092853">
    <w:abstractNumId w:val="27"/>
  </w:num>
  <w:num w:numId="22" w16cid:durableId="1548031043">
    <w:abstractNumId w:val="9"/>
  </w:num>
  <w:num w:numId="23" w16cid:durableId="1423143296">
    <w:abstractNumId w:val="28"/>
  </w:num>
  <w:num w:numId="24" w16cid:durableId="351762484">
    <w:abstractNumId w:val="9"/>
  </w:num>
  <w:num w:numId="25" w16cid:durableId="855971675">
    <w:abstractNumId w:val="9"/>
  </w:num>
  <w:num w:numId="26" w16cid:durableId="638342590">
    <w:abstractNumId w:val="9"/>
  </w:num>
  <w:num w:numId="27" w16cid:durableId="1470856610">
    <w:abstractNumId w:val="12"/>
  </w:num>
  <w:num w:numId="28" w16cid:durableId="49620958">
    <w:abstractNumId w:val="17"/>
  </w:num>
  <w:num w:numId="29" w16cid:durableId="1453742606">
    <w:abstractNumId w:val="9"/>
  </w:num>
  <w:num w:numId="30" w16cid:durableId="765032582">
    <w:abstractNumId w:val="9"/>
  </w:num>
  <w:num w:numId="31" w16cid:durableId="2060784892">
    <w:abstractNumId w:val="23"/>
  </w:num>
  <w:num w:numId="32" w16cid:durableId="1909463933">
    <w:abstractNumId w:val="20"/>
  </w:num>
  <w:num w:numId="33" w16cid:durableId="316499097">
    <w:abstractNumId w:val="19"/>
  </w:num>
  <w:num w:numId="34" w16cid:durableId="2050060197">
    <w:abstractNumId w:val="9"/>
  </w:num>
  <w:num w:numId="35" w16cid:durableId="655106318">
    <w:abstractNumId w:val="14"/>
  </w:num>
  <w:num w:numId="36" w16cid:durableId="1864660921">
    <w:abstractNumId w:val="22"/>
  </w:num>
  <w:num w:numId="37" w16cid:durableId="1457749332">
    <w:abstractNumId w:val="24"/>
  </w:num>
  <w:num w:numId="38" w16cid:durableId="55591269">
    <w:abstractNumId w:val="11"/>
  </w:num>
  <w:num w:numId="39" w16cid:durableId="1535313290">
    <w:abstractNumId w:val="18"/>
  </w:num>
  <w:num w:numId="40" w16cid:durableId="30142471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235"/>
    <w:rsid w:val="00012558"/>
    <w:rsid w:val="00021326"/>
    <w:rsid w:val="00022391"/>
    <w:rsid w:val="00025958"/>
    <w:rsid w:val="00025A27"/>
    <w:rsid w:val="0003212D"/>
    <w:rsid w:val="00045003"/>
    <w:rsid w:val="0005093E"/>
    <w:rsid w:val="00067D25"/>
    <w:rsid w:val="00075E9A"/>
    <w:rsid w:val="00076B38"/>
    <w:rsid w:val="00085504"/>
    <w:rsid w:val="000A19FD"/>
    <w:rsid w:val="000A5475"/>
    <w:rsid w:val="000B2B99"/>
    <w:rsid w:val="000B5DAD"/>
    <w:rsid w:val="000C325E"/>
    <w:rsid w:val="000C6C6F"/>
    <w:rsid w:val="000D0561"/>
    <w:rsid w:val="000D21EB"/>
    <w:rsid w:val="000D750B"/>
    <w:rsid w:val="000E08CD"/>
    <w:rsid w:val="000F0860"/>
    <w:rsid w:val="000F3175"/>
    <w:rsid w:val="000F325C"/>
    <w:rsid w:val="000F7E55"/>
    <w:rsid w:val="001034C6"/>
    <w:rsid w:val="00104CA0"/>
    <w:rsid w:val="00106ED2"/>
    <w:rsid w:val="001110F5"/>
    <w:rsid w:val="0011360E"/>
    <w:rsid w:val="001139FF"/>
    <w:rsid w:val="0012100D"/>
    <w:rsid w:val="00123CBF"/>
    <w:rsid w:val="001356E5"/>
    <w:rsid w:val="00142336"/>
    <w:rsid w:val="001471A5"/>
    <w:rsid w:val="001532F9"/>
    <w:rsid w:val="00153CEB"/>
    <w:rsid w:val="00154D05"/>
    <w:rsid w:val="00162C0F"/>
    <w:rsid w:val="001630C7"/>
    <w:rsid w:val="00164541"/>
    <w:rsid w:val="00167DA8"/>
    <w:rsid w:val="00177853"/>
    <w:rsid w:val="0018213E"/>
    <w:rsid w:val="00183076"/>
    <w:rsid w:val="0018624C"/>
    <w:rsid w:val="00186E9A"/>
    <w:rsid w:val="00187A28"/>
    <w:rsid w:val="00191A5E"/>
    <w:rsid w:val="001922D7"/>
    <w:rsid w:val="00195F2E"/>
    <w:rsid w:val="001A0D1C"/>
    <w:rsid w:val="001A262D"/>
    <w:rsid w:val="001A39A3"/>
    <w:rsid w:val="001A4E5C"/>
    <w:rsid w:val="001B25B8"/>
    <w:rsid w:val="001B2B81"/>
    <w:rsid w:val="001B3818"/>
    <w:rsid w:val="001C29EB"/>
    <w:rsid w:val="001C45B2"/>
    <w:rsid w:val="001C62BE"/>
    <w:rsid w:val="001C637F"/>
    <w:rsid w:val="001D1ABA"/>
    <w:rsid w:val="001D1EE5"/>
    <w:rsid w:val="001D2445"/>
    <w:rsid w:val="001D4519"/>
    <w:rsid w:val="001D51A5"/>
    <w:rsid w:val="001D7220"/>
    <w:rsid w:val="001E0933"/>
    <w:rsid w:val="001E24EA"/>
    <w:rsid w:val="001E2A55"/>
    <w:rsid w:val="001E3B32"/>
    <w:rsid w:val="001E5510"/>
    <w:rsid w:val="001F1E01"/>
    <w:rsid w:val="001F5037"/>
    <w:rsid w:val="001F5A18"/>
    <w:rsid w:val="001F7D15"/>
    <w:rsid w:val="001F7D52"/>
    <w:rsid w:val="002077F2"/>
    <w:rsid w:val="002132DC"/>
    <w:rsid w:val="00213910"/>
    <w:rsid w:val="00227E66"/>
    <w:rsid w:val="00227EC9"/>
    <w:rsid w:val="002347B5"/>
    <w:rsid w:val="0023522A"/>
    <w:rsid w:val="00243CD2"/>
    <w:rsid w:val="00243E3C"/>
    <w:rsid w:val="002445A6"/>
    <w:rsid w:val="00254850"/>
    <w:rsid w:val="002554CD"/>
    <w:rsid w:val="00256144"/>
    <w:rsid w:val="00256340"/>
    <w:rsid w:val="00264171"/>
    <w:rsid w:val="00265EDA"/>
    <w:rsid w:val="00276F84"/>
    <w:rsid w:val="00283114"/>
    <w:rsid w:val="002836D4"/>
    <w:rsid w:val="00286B60"/>
    <w:rsid w:val="00287633"/>
    <w:rsid w:val="002879D2"/>
    <w:rsid w:val="00293B83"/>
    <w:rsid w:val="0029418D"/>
    <w:rsid w:val="002A1608"/>
    <w:rsid w:val="002B2115"/>
    <w:rsid w:val="002B4294"/>
    <w:rsid w:val="002B5517"/>
    <w:rsid w:val="002B63DC"/>
    <w:rsid w:val="002B68DC"/>
    <w:rsid w:val="002C1165"/>
    <w:rsid w:val="002C2867"/>
    <w:rsid w:val="002C29D3"/>
    <w:rsid w:val="002D2971"/>
    <w:rsid w:val="002D3014"/>
    <w:rsid w:val="002D50E9"/>
    <w:rsid w:val="002E0F7D"/>
    <w:rsid w:val="002E16DD"/>
    <w:rsid w:val="002E1F43"/>
    <w:rsid w:val="002F0EB3"/>
    <w:rsid w:val="002F5078"/>
    <w:rsid w:val="003019C4"/>
    <w:rsid w:val="00302E82"/>
    <w:rsid w:val="00304431"/>
    <w:rsid w:val="00311246"/>
    <w:rsid w:val="00311F86"/>
    <w:rsid w:val="00333D0D"/>
    <w:rsid w:val="00341CA6"/>
    <w:rsid w:val="003423C3"/>
    <w:rsid w:val="00345737"/>
    <w:rsid w:val="00347DBE"/>
    <w:rsid w:val="00351FD0"/>
    <w:rsid w:val="0035363A"/>
    <w:rsid w:val="003539F8"/>
    <w:rsid w:val="00355579"/>
    <w:rsid w:val="0035770E"/>
    <w:rsid w:val="003623FF"/>
    <w:rsid w:val="003628CC"/>
    <w:rsid w:val="00363EF1"/>
    <w:rsid w:val="00366E2C"/>
    <w:rsid w:val="003701A7"/>
    <w:rsid w:val="003708A1"/>
    <w:rsid w:val="0037349E"/>
    <w:rsid w:val="003762DF"/>
    <w:rsid w:val="003778B8"/>
    <w:rsid w:val="003846BA"/>
    <w:rsid w:val="00385A50"/>
    <w:rsid w:val="00385C46"/>
    <w:rsid w:val="003908E9"/>
    <w:rsid w:val="00392AA2"/>
    <w:rsid w:val="003935F5"/>
    <w:rsid w:val="003950B8"/>
    <w:rsid w:val="00397300"/>
    <w:rsid w:val="003A08FF"/>
    <w:rsid w:val="003A24EA"/>
    <w:rsid w:val="003A49C4"/>
    <w:rsid w:val="003A7091"/>
    <w:rsid w:val="003B1785"/>
    <w:rsid w:val="003B25A4"/>
    <w:rsid w:val="003C1124"/>
    <w:rsid w:val="003C155A"/>
    <w:rsid w:val="003C1D47"/>
    <w:rsid w:val="003C4159"/>
    <w:rsid w:val="003C4712"/>
    <w:rsid w:val="003C4828"/>
    <w:rsid w:val="003D2825"/>
    <w:rsid w:val="003E0517"/>
    <w:rsid w:val="003E154F"/>
    <w:rsid w:val="003E55C1"/>
    <w:rsid w:val="003E6125"/>
    <w:rsid w:val="003F0A29"/>
    <w:rsid w:val="003F3760"/>
    <w:rsid w:val="003F40DA"/>
    <w:rsid w:val="003F44A5"/>
    <w:rsid w:val="0040350A"/>
    <w:rsid w:val="004045ED"/>
    <w:rsid w:val="00404674"/>
    <w:rsid w:val="00410A9B"/>
    <w:rsid w:val="004146CB"/>
    <w:rsid w:val="00420C68"/>
    <w:rsid w:val="00422868"/>
    <w:rsid w:val="0042364D"/>
    <w:rsid w:val="00424B55"/>
    <w:rsid w:val="004266EF"/>
    <w:rsid w:val="00426F07"/>
    <w:rsid w:val="0043027C"/>
    <w:rsid w:val="0043120B"/>
    <w:rsid w:val="00431D2C"/>
    <w:rsid w:val="00432530"/>
    <w:rsid w:val="00433965"/>
    <w:rsid w:val="004378FB"/>
    <w:rsid w:val="004406D2"/>
    <w:rsid w:val="0044189A"/>
    <w:rsid w:val="00443ABE"/>
    <w:rsid w:val="0044538B"/>
    <w:rsid w:val="0044699E"/>
    <w:rsid w:val="00450182"/>
    <w:rsid w:val="00451F16"/>
    <w:rsid w:val="00457F8A"/>
    <w:rsid w:val="00461340"/>
    <w:rsid w:val="0046150B"/>
    <w:rsid w:val="00463092"/>
    <w:rsid w:val="0047065C"/>
    <w:rsid w:val="00471EC9"/>
    <w:rsid w:val="00474819"/>
    <w:rsid w:val="00476B72"/>
    <w:rsid w:val="004779CA"/>
    <w:rsid w:val="0048031A"/>
    <w:rsid w:val="004845DF"/>
    <w:rsid w:val="0048495B"/>
    <w:rsid w:val="004928D6"/>
    <w:rsid w:val="00493AD6"/>
    <w:rsid w:val="004A1B82"/>
    <w:rsid w:val="004A26F4"/>
    <w:rsid w:val="004B0993"/>
    <w:rsid w:val="004C015C"/>
    <w:rsid w:val="004C01AD"/>
    <w:rsid w:val="004C049F"/>
    <w:rsid w:val="004C0E23"/>
    <w:rsid w:val="004C21DA"/>
    <w:rsid w:val="004C4940"/>
    <w:rsid w:val="004C5E35"/>
    <w:rsid w:val="004D2530"/>
    <w:rsid w:val="004E1905"/>
    <w:rsid w:val="004E34A1"/>
    <w:rsid w:val="004E69BE"/>
    <w:rsid w:val="004E7439"/>
    <w:rsid w:val="004F3754"/>
    <w:rsid w:val="004F5371"/>
    <w:rsid w:val="004F6418"/>
    <w:rsid w:val="004F7BCF"/>
    <w:rsid w:val="005000E2"/>
    <w:rsid w:val="0050501B"/>
    <w:rsid w:val="005069D1"/>
    <w:rsid w:val="00512662"/>
    <w:rsid w:val="0052325D"/>
    <w:rsid w:val="005243F5"/>
    <w:rsid w:val="00524B6D"/>
    <w:rsid w:val="00530D41"/>
    <w:rsid w:val="005314C1"/>
    <w:rsid w:val="005356ED"/>
    <w:rsid w:val="00540E2B"/>
    <w:rsid w:val="00551DA3"/>
    <w:rsid w:val="00552D89"/>
    <w:rsid w:val="005557BD"/>
    <w:rsid w:val="005568D0"/>
    <w:rsid w:val="00557949"/>
    <w:rsid w:val="00563B3E"/>
    <w:rsid w:val="005805ED"/>
    <w:rsid w:val="00580D20"/>
    <w:rsid w:val="0058298D"/>
    <w:rsid w:val="00586175"/>
    <w:rsid w:val="00592C9A"/>
    <w:rsid w:val="0059464B"/>
    <w:rsid w:val="005A0B2D"/>
    <w:rsid w:val="005A29EA"/>
    <w:rsid w:val="005A676F"/>
    <w:rsid w:val="005A752A"/>
    <w:rsid w:val="005B48C3"/>
    <w:rsid w:val="005C11C1"/>
    <w:rsid w:val="005C1BEF"/>
    <w:rsid w:val="005C5CB8"/>
    <w:rsid w:val="005C6312"/>
    <w:rsid w:val="005D0C83"/>
    <w:rsid w:val="005D1A1D"/>
    <w:rsid w:val="005E0383"/>
    <w:rsid w:val="005E073A"/>
    <w:rsid w:val="005E23F8"/>
    <w:rsid w:val="005F1555"/>
    <w:rsid w:val="005F38D0"/>
    <w:rsid w:val="005F794B"/>
    <w:rsid w:val="005F7D8D"/>
    <w:rsid w:val="00611AD2"/>
    <w:rsid w:val="00632922"/>
    <w:rsid w:val="00637C56"/>
    <w:rsid w:val="00641B1C"/>
    <w:rsid w:val="00642F64"/>
    <w:rsid w:val="006577B5"/>
    <w:rsid w:val="00672957"/>
    <w:rsid w:val="00680372"/>
    <w:rsid w:val="00681D9A"/>
    <w:rsid w:val="00686878"/>
    <w:rsid w:val="00690A4D"/>
    <w:rsid w:val="0069213A"/>
    <w:rsid w:val="006958B4"/>
    <w:rsid w:val="006A0C2D"/>
    <w:rsid w:val="006A3CE7"/>
    <w:rsid w:val="006B1F71"/>
    <w:rsid w:val="006B5843"/>
    <w:rsid w:val="006C020B"/>
    <w:rsid w:val="006D0146"/>
    <w:rsid w:val="006D2B36"/>
    <w:rsid w:val="006D4E0F"/>
    <w:rsid w:val="006D534F"/>
    <w:rsid w:val="006F16B2"/>
    <w:rsid w:val="006F3577"/>
    <w:rsid w:val="006F4339"/>
    <w:rsid w:val="006F57BB"/>
    <w:rsid w:val="00704968"/>
    <w:rsid w:val="00705B95"/>
    <w:rsid w:val="007116ED"/>
    <w:rsid w:val="00714F9C"/>
    <w:rsid w:val="0071502E"/>
    <w:rsid w:val="0072189C"/>
    <w:rsid w:val="00722550"/>
    <w:rsid w:val="00723E36"/>
    <w:rsid w:val="007316DF"/>
    <w:rsid w:val="0073266D"/>
    <w:rsid w:val="00736362"/>
    <w:rsid w:val="007438D0"/>
    <w:rsid w:val="00754FDE"/>
    <w:rsid w:val="0077464B"/>
    <w:rsid w:val="00781464"/>
    <w:rsid w:val="007821F0"/>
    <w:rsid w:val="00785B92"/>
    <w:rsid w:val="0078774D"/>
    <w:rsid w:val="007921C8"/>
    <w:rsid w:val="00794406"/>
    <w:rsid w:val="007B130A"/>
    <w:rsid w:val="007B2A6A"/>
    <w:rsid w:val="007B4520"/>
    <w:rsid w:val="007B5717"/>
    <w:rsid w:val="007B5930"/>
    <w:rsid w:val="007B7D01"/>
    <w:rsid w:val="007C0422"/>
    <w:rsid w:val="007C0423"/>
    <w:rsid w:val="007C2750"/>
    <w:rsid w:val="007E1DC2"/>
    <w:rsid w:val="007E3020"/>
    <w:rsid w:val="007F158D"/>
    <w:rsid w:val="007F5172"/>
    <w:rsid w:val="007F7A2C"/>
    <w:rsid w:val="0080019B"/>
    <w:rsid w:val="00801FCC"/>
    <w:rsid w:val="0080358C"/>
    <w:rsid w:val="00803CA3"/>
    <w:rsid w:val="00810CE5"/>
    <w:rsid w:val="00812651"/>
    <w:rsid w:val="00814058"/>
    <w:rsid w:val="0081537A"/>
    <w:rsid w:val="00817C27"/>
    <w:rsid w:val="00822ECC"/>
    <w:rsid w:val="008247D7"/>
    <w:rsid w:val="008268EC"/>
    <w:rsid w:val="00835856"/>
    <w:rsid w:val="008435A1"/>
    <w:rsid w:val="00843943"/>
    <w:rsid w:val="0084625C"/>
    <w:rsid w:val="00851B42"/>
    <w:rsid w:val="00852138"/>
    <w:rsid w:val="00854677"/>
    <w:rsid w:val="008546C7"/>
    <w:rsid w:val="00854C93"/>
    <w:rsid w:val="0086093A"/>
    <w:rsid w:val="00862D6D"/>
    <w:rsid w:val="0087076A"/>
    <w:rsid w:val="00874289"/>
    <w:rsid w:val="0087778E"/>
    <w:rsid w:val="00886854"/>
    <w:rsid w:val="00887608"/>
    <w:rsid w:val="0089744A"/>
    <w:rsid w:val="008A4920"/>
    <w:rsid w:val="008B02B3"/>
    <w:rsid w:val="008B13ED"/>
    <w:rsid w:val="008B153D"/>
    <w:rsid w:val="008C027C"/>
    <w:rsid w:val="008C0E09"/>
    <w:rsid w:val="008C247B"/>
    <w:rsid w:val="008C6139"/>
    <w:rsid w:val="008C6F0B"/>
    <w:rsid w:val="008D1874"/>
    <w:rsid w:val="008E3A19"/>
    <w:rsid w:val="008E697A"/>
    <w:rsid w:val="008F0C01"/>
    <w:rsid w:val="008F4355"/>
    <w:rsid w:val="008F53AE"/>
    <w:rsid w:val="008F7FD3"/>
    <w:rsid w:val="0090320F"/>
    <w:rsid w:val="00905C24"/>
    <w:rsid w:val="00912E9E"/>
    <w:rsid w:val="0092151A"/>
    <w:rsid w:val="009239B7"/>
    <w:rsid w:val="00925B6D"/>
    <w:rsid w:val="00927077"/>
    <w:rsid w:val="009274A9"/>
    <w:rsid w:val="00931173"/>
    <w:rsid w:val="009317EF"/>
    <w:rsid w:val="009357B3"/>
    <w:rsid w:val="00942395"/>
    <w:rsid w:val="00943817"/>
    <w:rsid w:val="00952F3D"/>
    <w:rsid w:val="0097415C"/>
    <w:rsid w:val="00976649"/>
    <w:rsid w:val="00977750"/>
    <w:rsid w:val="00982716"/>
    <w:rsid w:val="00983A85"/>
    <w:rsid w:val="0098433C"/>
    <w:rsid w:val="00985B33"/>
    <w:rsid w:val="00991945"/>
    <w:rsid w:val="0099392A"/>
    <w:rsid w:val="00993AFD"/>
    <w:rsid w:val="00994131"/>
    <w:rsid w:val="009959ED"/>
    <w:rsid w:val="00996D84"/>
    <w:rsid w:val="00996FE7"/>
    <w:rsid w:val="009A627F"/>
    <w:rsid w:val="009B2573"/>
    <w:rsid w:val="009B367E"/>
    <w:rsid w:val="009B3AFB"/>
    <w:rsid w:val="009C1B75"/>
    <w:rsid w:val="009C4C8F"/>
    <w:rsid w:val="009D34BA"/>
    <w:rsid w:val="009E2D46"/>
    <w:rsid w:val="009E511C"/>
    <w:rsid w:val="009F0B84"/>
    <w:rsid w:val="009F54DF"/>
    <w:rsid w:val="009F6E03"/>
    <w:rsid w:val="00A01AB2"/>
    <w:rsid w:val="00A02C5A"/>
    <w:rsid w:val="00A05D55"/>
    <w:rsid w:val="00A122D7"/>
    <w:rsid w:val="00A20816"/>
    <w:rsid w:val="00A3203F"/>
    <w:rsid w:val="00A3245D"/>
    <w:rsid w:val="00A37524"/>
    <w:rsid w:val="00A402FC"/>
    <w:rsid w:val="00A404A8"/>
    <w:rsid w:val="00A404BB"/>
    <w:rsid w:val="00A41689"/>
    <w:rsid w:val="00A421A8"/>
    <w:rsid w:val="00A42EEC"/>
    <w:rsid w:val="00A43642"/>
    <w:rsid w:val="00A445EB"/>
    <w:rsid w:val="00A44A6E"/>
    <w:rsid w:val="00A45475"/>
    <w:rsid w:val="00A46226"/>
    <w:rsid w:val="00A46340"/>
    <w:rsid w:val="00A50528"/>
    <w:rsid w:val="00A50656"/>
    <w:rsid w:val="00A519F5"/>
    <w:rsid w:val="00A57ECC"/>
    <w:rsid w:val="00A649D0"/>
    <w:rsid w:val="00A70434"/>
    <w:rsid w:val="00A75504"/>
    <w:rsid w:val="00A771C1"/>
    <w:rsid w:val="00A81798"/>
    <w:rsid w:val="00A83F34"/>
    <w:rsid w:val="00A870D6"/>
    <w:rsid w:val="00AA0E1C"/>
    <w:rsid w:val="00AA5105"/>
    <w:rsid w:val="00AB665E"/>
    <w:rsid w:val="00AC068A"/>
    <w:rsid w:val="00AC0FFE"/>
    <w:rsid w:val="00AC14BE"/>
    <w:rsid w:val="00AC28AC"/>
    <w:rsid w:val="00AC4A8E"/>
    <w:rsid w:val="00AC7493"/>
    <w:rsid w:val="00AD2B10"/>
    <w:rsid w:val="00AD2E98"/>
    <w:rsid w:val="00AD578A"/>
    <w:rsid w:val="00AE0AA9"/>
    <w:rsid w:val="00AE3970"/>
    <w:rsid w:val="00AE4F7B"/>
    <w:rsid w:val="00AE749D"/>
    <w:rsid w:val="00AF0789"/>
    <w:rsid w:val="00AF19D1"/>
    <w:rsid w:val="00AF3434"/>
    <w:rsid w:val="00AF6CE2"/>
    <w:rsid w:val="00AF7A30"/>
    <w:rsid w:val="00B05259"/>
    <w:rsid w:val="00B05D63"/>
    <w:rsid w:val="00B069BC"/>
    <w:rsid w:val="00B1047D"/>
    <w:rsid w:val="00B11B22"/>
    <w:rsid w:val="00B16BAD"/>
    <w:rsid w:val="00B17848"/>
    <w:rsid w:val="00B209DA"/>
    <w:rsid w:val="00B21093"/>
    <w:rsid w:val="00B23C84"/>
    <w:rsid w:val="00B258BE"/>
    <w:rsid w:val="00B27B6A"/>
    <w:rsid w:val="00B3548B"/>
    <w:rsid w:val="00B35AAE"/>
    <w:rsid w:val="00B35E44"/>
    <w:rsid w:val="00B360F5"/>
    <w:rsid w:val="00B36C2F"/>
    <w:rsid w:val="00B3725B"/>
    <w:rsid w:val="00B54F63"/>
    <w:rsid w:val="00B56EA3"/>
    <w:rsid w:val="00B60F55"/>
    <w:rsid w:val="00B67B7D"/>
    <w:rsid w:val="00B70BB9"/>
    <w:rsid w:val="00B72328"/>
    <w:rsid w:val="00B81422"/>
    <w:rsid w:val="00B81E5A"/>
    <w:rsid w:val="00B8325F"/>
    <w:rsid w:val="00B83FCB"/>
    <w:rsid w:val="00B93FBE"/>
    <w:rsid w:val="00B963DD"/>
    <w:rsid w:val="00BB19AE"/>
    <w:rsid w:val="00BB2825"/>
    <w:rsid w:val="00BB2FEE"/>
    <w:rsid w:val="00BB530E"/>
    <w:rsid w:val="00BC2627"/>
    <w:rsid w:val="00BC40E6"/>
    <w:rsid w:val="00BD4FD1"/>
    <w:rsid w:val="00BE1063"/>
    <w:rsid w:val="00BE6A69"/>
    <w:rsid w:val="00BF478F"/>
    <w:rsid w:val="00C04857"/>
    <w:rsid w:val="00C07B89"/>
    <w:rsid w:val="00C114AB"/>
    <w:rsid w:val="00C1392A"/>
    <w:rsid w:val="00C174C5"/>
    <w:rsid w:val="00C21D13"/>
    <w:rsid w:val="00C22AB5"/>
    <w:rsid w:val="00C24016"/>
    <w:rsid w:val="00C27A50"/>
    <w:rsid w:val="00C32C53"/>
    <w:rsid w:val="00C36592"/>
    <w:rsid w:val="00C37EA7"/>
    <w:rsid w:val="00C43107"/>
    <w:rsid w:val="00C44121"/>
    <w:rsid w:val="00C44E90"/>
    <w:rsid w:val="00C55C76"/>
    <w:rsid w:val="00C55DFF"/>
    <w:rsid w:val="00C6061D"/>
    <w:rsid w:val="00C614E6"/>
    <w:rsid w:val="00C63975"/>
    <w:rsid w:val="00C6554A"/>
    <w:rsid w:val="00C66733"/>
    <w:rsid w:val="00C66A96"/>
    <w:rsid w:val="00C749FE"/>
    <w:rsid w:val="00C802D6"/>
    <w:rsid w:val="00C80BF7"/>
    <w:rsid w:val="00C81428"/>
    <w:rsid w:val="00C830CF"/>
    <w:rsid w:val="00C87772"/>
    <w:rsid w:val="00C87E32"/>
    <w:rsid w:val="00C91B5A"/>
    <w:rsid w:val="00C969D1"/>
    <w:rsid w:val="00C97ABE"/>
    <w:rsid w:val="00CA1564"/>
    <w:rsid w:val="00CA26DC"/>
    <w:rsid w:val="00CB0B2F"/>
    <w:rsid w:val="00CB4FFB"/>
    <w:rsid w:val="00CB540C"/>
    <w:rsid w:val="00CC0816"/>
    <w:rsid w:val="00CD0971"/>
    <w:rsid w:val="00CD0D73"/>
    <w:rsid w:val="00CD4AA1"/>
    <w:rsid w:val="00CD53C7"/>
    <w:rsid w:val="00CD5F4E"/>
    <w:rsid w:val="00CD6BFF"/>
    <w:rsid w:val="00CE4F88"/>
    <w:rsid w:val="00CF1233"/>
    <w:rsid w:val="00CF1B9A"/>
    <w:rsid w:val="00CF5C16"/>
    <w:rsid w:val="00D024C5"/>
    <w:rsid w:val="00D10433"/>
    <w:rsid w:val="00D108B9"/>
    <w:rsid w:val="00D228A2"/>
    <w:rsid w:val="00D25F3D"/>
    <w:rsid w:val="00D26965"/>
    <w:rsid w:val="00D27E05"/>
    <w:rsid w:val="00D40591"/>
    <w:rsid w:val="00D46F2E"/>
    <w:rsid w:val="00D50DF3"/>
    <w:rsid w:val="00D674DE"/>
    <w:rsid w:val="00D70BE5"/>
    <w:rsid w:val="00D734B5"/>
    <w:rsid w:val="00D8080A"/>
    <w:rsid w:val="00D831EA"/>
    <w:rsid w:val="00D83D8E"/>
    <w:rsid w:val="00D83FB5"/>
    <w:rsid w:val="00D87211"/>
    <w:rsid w:val="00D87554"/>
    <w:rsid w:val="00D9224C"/>
    <w:rsid w:val="00D93C4D"/>
    <w:rsid w:val="00D93C8E"/>
    <w:rsid w:val="00D96BBE"/>
    <w:rsid w:val="00DA34E3"/>
    <w:rsid w:val="00DA39EE"/>
    <w:rsid w:val="00DA55A3"/>
    <w:rsid w:val="00DA7818"/>
    <w:rsid w:val="00DB20D2"/>
    <w:rsid w:val="00DB3BB6"/>
    <w:rsid w:val="00DB5764"/>
    <w:rsid w:val="00DD04A4"/>
    <w:rsid w:val="00DD3E58"/>
    <w:rsid w:val="00DE1D64"/>
    <w:rsid w:val="00DF0A07"/>
    <w:rsid w:val="00DF31FC"/>
    <w:rsid w:val="00DF6BF7"/>
    <w:rsid w:val="00DF718A"/>
    <w:rsid w:val="00E00C50"/>
    <w:rsid w:val="00E01F89"/>
    <w:rsid w:val="00E03476"/>
    <w:rsid w:val="00E15F61"/>
    <w:rsid w:val="00E2033D"/>
    <w:rsid w:val="00E227F2"/>
    <w:rsid w:val="00E2336E"/>
    <w:rsid w:val="00E27EBC"/>
    <w:rsid w:val="00E3165A"/>
    <w:rsid w:val="00E32A50"/>
    <w:rsid w:val="00E32DA9"/>
    <w:rsid w:val="00E37614"/>
    <w:rsid w:val="00E457C7"/>
    <w:rsid w:val="00E6095A"/>
    <w:rsid w:val="00E6158B"/>
    <w:rsid w:val="00E64187"/>
    <w:rsid w:val="00E64244"/>
    <w:rsid w:val="00E76CB7"/>
    <w:rsid w:val="00E80ECB"/>
    <w:rsid w:val="00E82E84"/>
    <w:rsid w:val="00E9545E"/>
    <w:rsid w:val="00EA0AD1"/>
    <w:rsid w:val="00EA1324"/>
    <w:rsid w:val="00EA75FF"/>
    <w:rsid w:val="00EB27B3"/>
    <w:rsid w:val="00EB2AC0"/>
    <w:rsid w:val="00EB4732"/>
    <w:rsid w:val="00EB7D6F"/>
    <w:rsid w:val="00EC3235"/>
    <w:rsid w:val="00EC3A92"/>
    <w:rsid w:val="00EC41C1"/>
    <w:rsid w:val="00EC4293"/>
    <w:rsid w:val="00EC5AC4"/>
    <w:rsid w:val="00ED1285"/>
    <w:rsid w:val="00ED7C44"/>
    <w:rsid w:val="00EE054B"/>
    <w:rsid w:val="00EE1397"/>
    <w:rsid w:val="00EE2A86"/>
    <w:rsid w:val="00EE4BD0"/>
    <w:rsid w:val="00EE5977"/>
    <w:rsid w:val="00EF2692"/>
    <w:rsid w:val="00EF65CA"/>
    <w:rsid w:val="00F05DA0"/>
    <w:rsid w:val="00F12390"/>
    <w:rsid w:val="00F172B4"/>
    <w:rsid w:val="00F31D1C"/>
    <w:rsid w:val="00F34AA4"/>
    <w:rsid w:val="00F34DF7"/>
    <w:rsid w:val="00F3769A"/>
    <w:rsid w:val="00F4131E"/>
    <w:rsid w:val="00F4186D"/>
    <w:rsid w:val="00F42085"/>
    <w:rsid w:val="00F4364A"/>
    <w:rsid w:val="00F4488C"/>
    <w:rsid w:val="00F53691"/>
    <w:rsid w:val="00F5654F"/>
    <w:rsid w:val="00F5700B"/>
    <w:rsid w:val="00F5766B"/>
    <w:rsid w:val="00F62749"/>
    <w:rsid w:val="00F63D92"/>
    <w:rsid w:val="00F7296E"/>
    <w:rsid w:val="00F75D30"/>
    <w:rsid w:val="00F7747B"/>
    <w:rsid w:val="00F85FB2"/>
    <w:rsid w:val="00F86005"/>
    <w:rsid w:val="00F8614F"/>
    <w:rsid w:val="00F909A5"/>
    <w:rsid w:val="00F91ED0"/>
    <w:rsid w:val="00F91FE4"/>
    <w:rsid w:val="00F9296B"/>
    <w:rsid w:val="00FB05E1"/>
    <w:rsid w:val="00FB3583"/>
    <w:rsid w:val="00FB59BE"/>
    <w:rsid w:val="00FB6976"/>
    <w:rsid w:val="00FC1831"/>
    <w:rsid w:val="00FC434A"/>
    <w:rsid w:val="00FD2553"/>
    <w:rsid w:val="00FD4998"/>
    <w:rsid w:val="00FE4F98"/>
    <w:rsid w:val="00FF50E2"/>
    <w:rsid w:val="00FF75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2623B9"/>
  <w15:chartTrackingRefBased/>
  <w15:docId w15:val="{9887F9C1-3955-496B-B48C-541AD507C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color w:val="595959" w:themeColor="text1" w:themeTint="A6"/>
        <w:sz w:val="22"/>
        <w:szCs w:val="22"/>
        <w:lang w:val="en-US" w:eastAsia="en-US" w:bidi="ar-SA"/>
      </w:rPr>
    </w:rPrDefault>
    <w:pPrDefault>
      <w:pPr>
        <w:spacing w:before="120" w:after="20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2" w:unhideWhenUsed="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65C"/>
  </w:style>
  <w:style w:type="paragraph" w:styleId="Heading1">
    <w:name w:val="heading 1"/>
    <w:basedOn w:val="Normal"/>
    <w:next w:val="Normal"/>
    <w:link w:val="Heading1Char"/>
    <w:uiPriority w:val="9"/>
    <w:qFormat/>
    <w:rsid w:val="00333D0D"/>
    <w:pPr>
      <w:keepNext/>
      <w:keepLines/>
      <w:spacing w:before="600" w:after="60"/>
      <w:contextualSpacing/>
      <w:outlineLvl w:val="0"/>
    </w:pPr>
    <w:rPr>
      <w:rFonts w:asciiTheme="majorHAnsi" w:eastAsiaTheme="majorEastAsia" w:hAnsiTheme="majorHAnsi" w:cstheme="majorBidi"/>
      <w:color w:val="007789" w:themeColor="accent1" w:themeShade="BF"/>
      <w:sz w:val="32"/>
    </w:rPr>
  </w:style>
  <w:style w:type="paragraph" w:styleId="Heading2">
    <w:name w:val="heading 2"/>
    <w:basedOn w:val="Normal"/>
    <w:next w:val="Normal"/>
    <w:link w:val="Heading2Char"/>
    <w:uiPriority w:val="9"/>
    <w:unhideWhenUsed/>
    <w:qFormat/>
    <w:rsid w:val="00333D0D"/>
    <w:pPr>
      <w:keepNext/>
      <w:keepLines/>
      <w:spacing w:before="240" w:after="0"/>
      <w:contextualSpacing/>
      <w:outlineLvl w:val="1"/>
    </w:pPr>
    <w:rPr>
      <w:rFonts w:asciiTheme="majorHAnsi" w:eastAsiaTheme="majorEastAsia" w:hAnsiTheme="majorHAnsi" w:cstheme="majorBidi"/>
      <w:caps/>
      <w:color w:val="007789" w:themeColor="accent1" w:themeShade="BF"/>
      <w:sz w:val="24"/>
    </w:rPr>
  </w:style>
  <w:style w:type="paragraph" w:styleId="Heading3">
    <w:name w:val="heading 3"/>
    <w:basedOn w:val="Normal"/>
    <w:next w:val="Normal"/>
    <w:link w:val="Heading3Char"/>
    <w:uiPriority w:val="9"/>
    <w:unhideWhenUsed/>
    <w:qFormat/>
    <w:rsid w:val="002554CD"/>
    <w:pPr>
      <w:keepNext/>
      <w:keepLines/>
      <w:spacing w:before="40" w:after="0"/>
      <w:outlineLvl w:val="2"/>
    </w:pPr>
    <w:rPr>
      <w:rFonts w:asciiTheme="majorHAnsi" w:eastAsiaTheme="majorEastAsia" w:hAnsiTheme="majorHAnsi" w:cstheme="majorBidi"/>
      <w:color w:val="004F5B" w:themeColor="accent1" w:themeShade="7F"/>
      <w:sz w:val="24"/>
      <w:szCs w:val="24"/>
    </w:rPr>
  </w:style>
  <w:style w:type="paragraph" w:styleId="Heading6">
    <w:name w:val="heading 6"/>
    <w:basedOn w:val="Normal"/>
    <w:next w:val="Normal"/>
    <w:link w:val="Heading6Char"/>
    <w:uiPriority w:val="9"/>
    <w:semiHidden/>
    <w:unhideWhenUsed/>
    <w:qFormat/>
    <w:rsid w:val="002554CD"/>
    <w:pPr>
      <w:keepNext/>
      <w:keepLines/>
      <w:spacing w:before="40" w:after="0"/>
      <w:outlineLvl w:val="5"/>
    </w:pPr>
    <w:rPr>
      <w:rFonts w:asciiTheme="majorHAnsi" w:eastAsiaTheme="majorEastAsia" w:hAnsiTheme="majorHAnsi" w:cstheme="majorBidi"/>
      <w:color w:val="004F5B" w:themeColor="accent1" w:themeShade="7F"/>
    </w:rPr>
  </w:style>
  <w:style w:type="paragraph" w:styleId="Heading7">
    <w:name w:val="heading 7"/>
    <w:basedOn w:val="Normal"/>
    <w:next w:val="Normal"/>
    <w:link w:val="Heading7Char"/>
    <w:uiPriority w:val="9"/>
    <w:semiHidden/>
    <w:unhideWhenUsed/>
    <w:qFormat/>
    <w:rsid w:val="002554CD"/>
    <w:pPr>
      <w:keepNext/>
      <w:keepLines/>
      <w:spacing w:before="40" w:after="0"/>
      <w:outlineLvl w:val="6"/>
    </w:pPr>
    <w:rPr>
      <w:rFonts w:asciiTheme="majorHAnsi" w:eastAsiaTheme="majorEastAsia" w:hAnsiTheme="majorHAnsi" w:cstheme="majorBidi"/>
      <w:i/>
      <w:iCs/>
      <w:color w:val="004F5B" w:themeColor="accent1" w:themeShade="7F"/>
    </w:rPr>
  </w:style>
  <w:style w:type="paragraph" w:styleId="Heading8">
    <w:name w:val="heading 8"/>
    <w:basedOn w:val="Normal"/>
    <w:next w:val="Normal"/>
    <w:link w:val="Heading8Char"/>
    <w:uiPriority w:val="9"/>
    <w:semiHidden/>
    <w:unhideWhenUsed/>
    <w:qFormat/>
    <w:rsid w:val="002554CD"/>
    <w:pPr>
      <w:keepNext/>
      <w:keepLines/>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2554CD"/>
    <w:pPr>
      <w:keepNext/>
      <w:keepLines/>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3D0D"/>
    <w:rPr>
      <w:rFonts w:asciiTheme="majorHAnsi" w:eastAsiaTheme="majorEastAsia" w:hAnsiTheme="majorHAnsi" w:cstheme="majorBidi"/>
      <w:color w:val="007789" w:themeColor="accent1" w:themeShade="BF"/>
      <w:sz w:val="32"/>
    </w:rPr>
  </w:style>
  <w:style w:type="character" w:customStyle="1" w:styleId="Heading2Char">
    <w:name w:val="Heading 2 Char"/>
    <w:basedOn w:val="DefaultParagraphFont"/>
    <w:link w:val="Heading2"/>
    <w:uiPriority w:val="9"/>
    <w:rsid w:val="00333D0D"/>
    <w:rPr>
      <w:rFonts w:asciiTheme="majorHAnsi" w:eastAsiaTheme="majorEastAsia" w:hAnsiTheme="majorHAnsi" w:cstheme="majorBidi"/>
      <w:caps/>
      <w:color w:val="007789" w:themeColor="accent1" w:themeShade="BF"/>
      <w:sz w:val="24"/>
    </w:rPr>
  </w:style>
  <w:style w:type="paragraph" w:customStyle="1" w:styleId="ContactInfo">
    <w:name w:val="Contact Info"/>
    <w:basedOn w:val="Normal"/>
    <w:uiPriority w:val="4"/>
    <w:qFormat/>
    <w:rsid w:val="00C6554A"/>
    <w:pPr>
      <w:spacing w:before="0" w:after="0"/>
      <w:jc w:val="center"/>
    </w:pPr>
  </w:style>
  <w:style w:type="paragraph" w:styleId="ListBullet">
    <w:name w:val="List Bullet"/>
    <w:basedOn w:val="Normal"/>
    <w:uiPriority w:val="10"/>
    <w:unhideWhenUsed/>
    <w:qFormat/>
    <w:rsid w:val="00C6554A"/>
    <w:pPr>
      <w:numPr>
        <w:numId w:val="4"/>
      </w:numPr>
    </w:pPr>
  </w:style>
  <w:style w:type="paragraph" w:styleId="Title">
    <w:name w:val="Title"/>
    <w:basedOn w:val="Normal"/>
    <w:link w:val="TitleChar"/>
    <w:uiPriority w:val="2"/>
    <w:unhideWhenUsed/>
    <w:qFormat/>
    <w:rsid w:val="00333D0D"/>
    <w:pPr>
      <w:spacing w:before="480" w:after="40" w:line="240" w:lineRule="auto"/>
      <w:contextualSpacing/>
      <w:jc w:val="center"/>
    </w:pPr>
    <w:rPr>
      <w:rFonts w:asciiTheme="majorHAnsi" w:eastAsiaTheme="majorEastAsia" w:hAnsiTheme="majorHAnsi" w:cstheme="majorBidi"/>
      <w:color w:val="007789" w:themeColor="accent1" w:themeShade="BF"/>
      <w:kern w:val="28"/>
      <w:sz w:val="60"/>
    </w:rPr>
  </w:style>
  <w:style w:type="character" w:customStyle="1" w:styleId="TitleChar">
    <w:name w:val="Title Char"/>
    <w:basedOn w:val="DefaultParagraphFont"/>
    <w:link w:val="Title"/>
    <w:uiPriority w:val="2"/>
    <w:rsid w:val="00333D0D"/>
    <w:rPr>
      <w:rFonts w:asciiTheme="majorHAnsi" w:eastAsiaTheme="majorEastAsia" w:hAnsiTheme="majorHAnsi" w:cstheme="majorBidi"/>
      <w:color w:val="007789" w:themeColor="accent1" w:themeShade="BF"/>
      <w:kern w:val="28"/>
      <w:sz w:val="60"/>
    </w:rPr>
  </w:style>
  <w:style w:type="paragraph" w:styleId="Subtitle">
    <w:name w:val="Subtitle"/>
    <w:basedOn w:val="Normal"/>
    <w:link w:val="SubtitleChar"/>
    <w:uiPriority w:val="3"/>
    <w:unhideWhenUsed/>
    <w:qFormat/>
    <w:rsid w:val="00333D0D"/>
    <w:pPr>
      <w:numPr>
        <w:ilvl w:val="1"/>
      </w:numPr>
      <w:spacing w:before="0" w:after="480"/>
      <w:contextualSpacing/>
      <w:jc w:val="center"/>
    </w:pPr>
    <w:rPr>
      <w:rFonts w:asciiTheme="majorHAnsi" w:eastAsiaTheme="majorEastAsia" w:hAnsiTheme="majorHAnsi" w:cstheme="majorBidi"/>
      <w:caps/>
      <w:sz w:val="26"/>
    </w:rPr>
  </w:style>
  <w:style w:type="character" w:customStyle="1" w:styleId="SubtitleChar">
    <w:name w:val="Subtitle Char"/>
    <w:basedOn w:val="DefaultParagraphFont"/>
    <w:link w:val="Subtitle"/>
    <w:uiPriority w:val="3"/>
    <w:rsid w:val="00333D0D"/>
    <w:rPr>
      <w:rFonts w:asciiTheme="majorHAnsi" w:eastAsiaTheme="majorEastAsia" w:hAnsiTheme="majorHAnsi" w:cstheme="majorBidi"/>
      <w:caps/>
      <w:sz w:val="26"/>
    </w:rPr>
  </w:style>
  <w:style w:type="paragraph" w:styleId="Footer">
    <w:name w:val="footer"/>
    <w:basedOn w:val="Normal"/>
    <w:link w:val="FooterChar"/>
    <w:uiPriority w:val="99"/>
    <w:unhideWhenUsed/>
    <w:rsid w:val="00C6554A"/>
    <w:pPr>
      <w:spacing w:before="0" w:after="0" w:line="240" w:lineRule="auto"/>
      <w:jc w:val="right"/>
    </w:pPr>
    <w:rPr>
      <w:caps/>
    </w:rPr>
  </w:style>
  <w:style w:type="character" w:customStyle="1" w:styleId="FooterChar">
    <w:name w:val="Footer Char"/>
    <w:basedOn w:val="DefaultParagraphFont"/>
    <w:link w:val="Footer"/>
    <w:uiPriority w:val="99"/>
    <w:rsid w:val="00C6554A"/>
    <w:rPr>
      <w:caps/>
    </w:rPr>
  </w:style>
  <w:style w:type="paragraph" w:customStyle="1" w:styleId="Photo">
    <w:name w:val="Photo"/>
    <w:basedOn w:val="Normal"/>
    <w:uiPriority w:val="1"/>
    <w:qFormat/>
    <w:rsid w:val="00C6554A"/>
    <w:pPr>
      <w:spacing w:before="0" w:after="0" w:line="240" w:lineRule="auto"/>
      <w:jc w:val="center"/>
    </w:pPr>
  </w:style>
  <w:style w:type="paragraph" w:styleId="Header">
    <w:name w:val="header"/>
    <w:basedOn w:val="Normal"/>
    <w:link w:val="HeaderChar"/>
    <w:uiPriority w:val="99"/>
    <w:unhideWhenUsed/>
    <w:rsid w:val="00C6554A"/>
    <w:pPr>
      <w:spacing w:before="0" w:after="0" w:line="240" w:lineRule="auto"/>
    </w:pPr>
  </w:style>
  <w:style w:type="character" w:customStyle="1" w:styleId="HeaderChar">
    <w:name w:val="Header Char"/>
    <w:basedOn w:val="DefaultParagraphFont"/>
    <w:link w:val="Header"/>
    <w:uiPriority w:val="99"/>
    <w:rsid w:val="00C6554A"/>
    <w:rPr>
      <w:color w:val="595959" w:themeColor="text1" w:themeTint="A6"/>
      <w:sz w:val="20"/>
      <w:szCs w:val="20"/>
      <w:lang w:eastAsia="ja-JP"/>
    </w:rPr>
  </w:style>
  <w:style w:type="paragraph" w:styleId="ListNumber">
    <w:name w:val="List Number"/>
    <w:basedOn w:val="Normal"/>
    <w:uiPriority w:val="11"/>
    <w:unhideWhenUsed/>
    <w:qFormat/>
    <w:rsid w:val="00C6554A"/>
    <w:pPr>
      <w:numPr>
        <w:numId w:val="3"/>
      </w:numPr>
      <w:contextualSpacing/>
    </w:pPr>
  </w:style>
  <w:style w:type="character" w:customStyle="1" w:styleId="Heading3Char">
    <w:name w:val="Heading 3 Char"/>
    <w:basedOn w:val="DefaultParagraphFont"/>
    <w:link w:val="Heading3"/>
    <w:uiPriority w:val="9"/>
    <w:rsid w:val="00C6554A"/>
    <w:rPr>
      <w:rFonts w:asciiTheme="majorHAnsi" w:eastAsiaTheme="majorEastAsia" w:hAnsiTheme="majorHAnsi" w:cstheme="majorBidi"/>
      <w:color w:val="004F5B" w:themeColor="accent1" w:themeShade="7F"/>
      <w:sz w:val="24"/>
      <w:szCs w:val="24"/>
    </w:rPr>
  </w:style>
  <w:style w:type="character" w:customStyle="1" w:styleId="Heading8Char">
    <w:name w:val="Heading 8 Char"/>
    <w:basedOn w:val="DefaultParagraphFont"/>
    <w:link w:val="Heading8"/>
    <w:uiPriority w:val="9"/>
    <w:semiHidden/>
    <w:rsid w:val="00C6554A"/>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semiHidden/>
    <w:rsid w:val="00C6554A"/>
    <w:rPr>
      <w:rFonts w:asciiTheme="majorHAnsi" w:eastAsiaTheme="majorEastAsia" w:hAnsiTheme="majorHAnsi" w:cstheme="majorBidi"/>
      <w:i/>
      <w:iCs/>
      <w:color w:val="272727" w:themeColor="text1" w:themeTint="D8"/>
      <w:szCs w:val="21"/>
    </w:rPr>
  </w:style>
  <w:style w:type="character" w:styleId="IntenseEmphasis">
    <w:name w:val="Intense Emphasis"/>
    <w:basedOn w:val="DefaultParagraphFont"/>
    <w:uiPriority w:val="21"/>
    <w:semiHidden/>
    <w:unhideWhenUsed/>
    <w:qFormat/>
    <w:rsid w:val="00C6554A"/>
    <w:rPr>
      <w:i/>
      <w:iCs/>
      <w:color w:val="007789" w:themeColor="accent1" w:themeShade="BF"/>
    </w:rPr>
  </w:style>
  <w:style w:type="paragraph" w:styleId="IntenseQuote">
    <w:name w:val="Intense Quote"/>
    <w:basedOn w:val="Normal"/>
    <w:next w:val="Normal"/>
    <w:link w:val="IntenseQuoteChar"/>
    <w:uiPriority w:val="30"/>
    <w:semiHidden/>
    <w:unhideWhenUsed/>
    <w:qFormat/>
    <w:rsid w:val="00C6554A"/>
    <w:pPr>
      <w:pBdr>
        <w:top w:val="single" w:sz="4" w:space="10" w:color="007789" w:themeColor="accent1" w:themeShade="BF"/>
        <w:bottom w:val="single" w:sz="4" w:space="10" w:color="007789" w:themeColor="accent1" w:themeShade="BF"/>
      </w:pBdr>
      <w:spacing w:before="360" w:after="360"/>
      <w:ind w:left="864" w:right="864"/>
      <w:jc w:val="center"/>
    </w:pPr>
    <w:rPr>
      <w:i/>
      <w:iCs/>
      <w:color w:val="007789" w:themeColor="accent1" w:themeShade="BF"/>
    </w:rPr>
  </w:style>
  <w:style w:type="character" w:customStyle="1" w:styleId="IntenseQuoteChar">
    <w:name w:val="Intense Quote Char"/>
    <w:basedOn w:val="DefaultParagraphFont"/>
    <w:link w:val="IntenseQuote"/>
    <w:uiPriority w:val="30"/>
    <w:semiHidden/>
    <w:rsid w:val="00C6554A"/>
    <w:rPr>
      <w:i/>
      <w:iCs/>
      <w:color w:val="007789" w:themeColor="accent1" w:themeShade="BF"/>
    </w:rPr>
  </w:style>
  <w:style w:type="character" w:styleId="IntenseReference">
    <w:name w:val="Intense Reference"/>
    <w:basedOn w:val="DefaultParagraphFont"/>
    <w:uiPriority w:val="32"/>
    <w:semiHidden/>
    <w:unhideWhenUsed/>
    <w:qFormat/>
    <w:rsid w:val="00C6554A"/>
    <w:rPr>
      <w:b/>
      <w:bCs/>
      <w:caps w:val="0"/>
      <w:smallCaps/>
      <w:color w:val="007789" w:themeColor="accent1" w:themeShade="BF"/>
      <w:spacing w:val="5"/>
    </w:rPr>
  </w:style>
  <w:style w:type="paragraph" w:styleId="Caption">
    <w:name w:val="caption"/>
    <w:basedOn w:val="Normal"/>
    <w:next w:val="Normal"/>
    <w:uiPriority w:val="35"/>
    <w:semiHidden/>
    <w:unhideWhenUsed/>
    <w:qFormat/>
    <w:rsid w:val="00C6554A"/>
    <w:pPr>
      <w:spacing w:before="0" w:line="240" w:lineRule="auto"/>
    </w:pPr>
    <w:rPr>
      <w:i/>
      <w:iCs/>
      <w:color w:val="4E5B6F" w:themeColor="text2"/>
      <w:szCs w:val="18"/>
    </w:rPr>
  </w:style>
  <w:style w:type="paragraph" w:styleId="BalloonText">
    <w:name w:val="Balloon Text"/>
    <w:basedOn w:val="Normal"/>
    <w:link w:val="BalloonTextChar"/>
    <w:uiPriority w:val="99"/>
    <w:semiHidden/>
    <w:unhideWhenUsed/>
    <w:rsid w:val="00C6554A"/>
    <w:pPr>
      <w:spacing w:before="0"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C6554A"/>
    <w:rPr>
      <w:rFonts w:ascii="Segoe UI" w:hAnsi="Segoe UI" w:cs="Segoe UI"/>
      <w:szCs w:val="18"/>
    </w:rPr>
  </w:style>
  <w:style w:type="paragraph" w:styleId="BlockText">
    <w:name w:val="Block Text"/>
    <w:basedOn w:val="Normal"/>
    <w:uiPriority w:val="99"/>
    <w:semiHidden/>
    <w:unhideWhenUsed/>
    <w:rsid w:val="00C6554A"/>
    <w:pPr>
      <w:pBdr>
        <w:top w:val="single" w:sz="2" w:space="10" w:color="007789" w:themeColor="accent1" w:themeShade="BF"/>
        <w:left w:val="single" w:sz="2" w:space="10" w:color="007789" w:themeColor="accent1" w:themeShade="BF"/>
        <w:bottom w:val="single" w:sz="2" w:space="10" w:color="007789" w:themeColor="accent1" w:themeShade="BF"/>
        <w:right w:val="single" w:sz="2" w:space="10" w:color="007789" w:themeColor="accent1" w:themeShade="BF"/>
      </w:pBdr>
      <w:ind w:left="1152" w:right="1152"/>
    </w:pPr>
    <w:rPr>
      <w:rFonts w:eastAsiaTheme="minorEastAsia"/>
      <w:i/>
      <w:iCs/>
      <w:color w:val="007789" w:themeColor="accent1" w:themeShade="BF"/>
    </w:rPr>
  </w:style>
  <w:style w:type="paragraph" w:styleId="BodyText3">
    <w:name w:val="Body Text 3"/>
    <w:basedOn w:val="Normal"/>
    <w:link w:val="BodyText3Char"/>
    <w:uiPriority w:val="99"/>
    <w:semiHidden/>
    <w:unhideWhenUsed/>
    <w:rsid w:val="00C6554A"/>
    <w:pPr>
      <w:spacing w:after="120"/>
    </w:pPr>
    <w:rPr>
      <w:szCs w:val="16"/>
    </w:rPr>
  </w:style>
  <w:style w:type="character" w:customStyle="1" w:styleId="BodyText3Char">
    <w:name w:val="Body Text 3 Char"/>
    <w:basedOn w:val="DefaultParagraphFont"/>
    <w:link w:val="BodyText3"/>
    <w:uiPriority w:val="99"/>
    <w:semiHidden/>
    <w:rsid w:val="00C6554A"/>
    <w:rPr>
      <w:szCs w:val="16"/>
    </w:rPr>
  </w:style>
  <w:style w:type="paragraph" w:styleId="BodyTextIndent3">
    <w:name w:val="Body Text Indent 3"/>
    <w:basedOn w:val="Normal"/>
    <w:link w:val="BodyTextIndent3Char"/>
    <w:uiPriority w:val="99"/>
    <w:semiHidden/>
    <w:unhideWhenUsed/>
    <w:rsid w:val="00C6554A"/>
    <w:pPr>
      <w:spacing w:after="120"/>
      <w:ind w:left="360"/>
    </w:pPr>
    <w:rPr>
      <w:szCs w:val="16"/>
    </w:rPr>
  </w:style>
  <w:style w:type="character" w:customStyle="1" w:styleId="BodyTextIndent3Char">
    <w:name w:val="Body Text Indent 3 Char"/>
    <w:basedOn w:val="DefaultParagraphFont"/>
    <w:link w:val="BodyTextIndent3"/>
    <w:uiPriority w:val="99"/>
    <w:semiHidden/>
    <w:rsid w:val="00C6554A"/>
    <w:rPr>
      <w:szCs w:val="16"/>
    </w:rPr>
  </w:style>
  <w:style w:type="character" w:styleId="CommentReference">
    <w:name w:val="annotation reference"/>
    <w:basedOn w:val="DefaultParagraphFont"/>
    <w:uiPriority w:val="99"/>
    <w:semiHidden/>
    <w:unhideWhenUsed/>
    <w:rsid w:val="00C6554A"/>
    <w:rPr>
      <w:sz w:val="22"/>
      <w:szCs w:val="16"/>
    </w:rPr>
  </w:style>
  <w:style w:type="paragraph" w:styleId="CommentText">
    <w:name w:val="annotation text"/>
    <w:basedOn w:val="Normal"/>
    <w:link w:val="CommentTextChar"/>
    <w:uiPriority w:val="99"/>
    <w:semiHidden/>
    <w:unhideWhenUsed/>
    <w:rsid w:val="00C6554A"/>
    <w:pPr>
      <w:spacing w:line="240" w:lineRule="auto"/>
    </w:pPr>
    <w:rPr>
      <w:szCs w:val="20"/>
    </w:rPr>
  </w:style>
  <w:style w:type="character" w:customStyle="1" w:styleId="CommentTextChar">
    <w:name w:val="Comment Text Char"/>
    <w:basedOn w:val="DefaultParagraphFont"/>
    <w:link w:val="CommentText"/>
    <w:uiPriority w:val="99"/>
    <w:semiHidden/>
    <w:rsid w:val="00C6554A"/>
    <w:rPr>
      <w:szCs w:val="20"/>
    </w:rPr>
  </w:style>
  <w:style w:type="paragraph" w:styleId="CommentSubject">
    <w:name w:val="annotation subject"/>
    <w:basedOn w:val="CommentText"/>
    <w:next w:val="CommentText"/>
    <w:link w:val="CommentSubjectChar"/>
    <w:uiPriority w:val="99"/>
    <w:semiHidden/>
    <w:unhideWhenUsed/>
    <w:rsid w:val="00C6554A"/>
    <w:rPr>
      <w:b/>
      <w:bCs/>
    </w:rPr>
  </w:style>
  <w:style w:type="character" w:customStyle="1" w:styleId="CommentSubjectChar">
    <w:name w:val="Comment Subject Char"/>
    <w:basedOn w:val="CommentTextChar"/>
    <w:link w:val="CommentSubject"/>
    <w:uiPriority w:val="99"/>
    <w:semiHidden/>
    <w:rsid w:val="00C6554A"/>
    <w:rPr>
      <w:b/>
      <w:bCs/>
      <w:szCs w:val="20"/>
    </w:rPr>
  </w:style>
  <w:style w:type="paragraph" w:styleId="DocumentMap">
    <w:name w:val="Document Map"/>
    <w:basedOn w:val="Normal"/>
    <w:link w:val="DocumentMapChar"/>
    <w:uiPriority w:val="99"/>
    <w:semiHidden/>
    <w:unhideWhenUsed/>
    <w:rsid w:val="00C6554A"/>
    <w:pPr>
      <w:spacing w:before="0" w:after="0" w:line="240" w:lineRule="auto"/>
    </w:pPr>
    <w:rPr>
      <w:rFonts w:ascii="Segoe UI" w:hAnsi="Segoe UI" w:cs="Segoe UI"/>
      <w:szCs w:val="16"/>
    </w:rPr>
  </w:style>
  <w:style w:type="character" w:customStyle="1" w:styleId="DocumentMapChar">
    <w:name w:val="Document Map Char"/>
    <w:basedOn w:val="DefaultParagraphFont"/>
    <w:link w:val="DocumentMap"/>
    <w:uiPriority w:val="99"/>
    <w:semiHidden/>
    <w:rsid w:val="00C6554A"/>
    <w:rPr>
      <w:rFonts w:ascii="Segoe UI" w:hAnsi="Segoe UI" w:cs="Segoe UI"/>
      <w:szCs w:val="16"/>
    </w:rPr>
  </w:style>
  <w:style w:type="paragraph" w:styleId="EndnoteText">
    <w:name w:val="endnote text"/>
    <w:basedOn w:val="Normal"/>
    <w:link w:val="EndnoteTextChar"/>
    <w:uiPriority w:val="99"/>
    <w:semiHidden/>
    <w:unhideWhenUsed/>
    <w:rsid w:val="00C6554A"/>
    <w:pPr>
      <w:spacing w:before="0" w:after="0" w:line="240" w:lineRule="auto"/>
    </w:pPr>
    <w:rPr>
      <w:szCs w:val="20"/>
    </w:rPr>
  </w:style>
  <w:style w:type="character" w:customStyle="1" w:styleId="EndnoteTextChar">
    <w:name w:val="Endnote Text Char"/>
    <w:basedOn w:val="DefaultParagraphFont"/>
    <w:link w:val="EndnoteText"/>
    <w:uiPriority w:val="99"/>
    <w:semiHidden/>
    <w:rsid w:val="00C6554A"/>
    <w:rPr>
      <w:szCs w:val="20"/>
    </w:rPr>
  </w:style>
  <w:style w:type="paragraph" w:styleId="EnvelopeReturn">
    <w:name w:val="envelope return"/>
    <w:basedOn w:val="Normal"/>
    <w:uiPriority w:val="99"/>
    <w:semiHidden/>
    <w:unhideWhenUsed/>
    <w:rsid w:val="00C6554A"/>
    <w:pPr>
      <w:spacing w:before="0" w:after="0" w:line="240" w:lineRule="auto"/>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C6554A"/>
    <w:rPr>
      <w:color w:val="007789" w:themeColor="accent1" w:themeShade="BF"/>
      <w:u w:val="single"/>
    </w:rPr>
  </w:style>
  <w:style w:type="paragraph" w:styleId="FootnoteText">
    <w:name w:val="footnote text"/>
    <w:basedOn w:val="Normal"/>
    <w:link w:val="FootnoteTextChar"/>
    <w:uiPriority w:val="99"/>
    <w:semiHidden/>
    <w:unhideWhenUsed/>
    <w:rsid w:val="00C6554A"/>
    <w:pPr>
      <w:spacing w:before="0" w:after="0" w:line="240" w:lineRule="auto"/>
    </w:pPr>
    <w:rPr>
      <w:szCs w:val="20"/>
    </w:rPr>
  </w:style>
  <w:style w:type="character" w:customStyle="1" w:styleId="FootnoteTextChar">
    <w:name w:val="Footnote Text Char"/>
    <w:basedOn w:val="DefaultParagraphFont"/>
    <w:link w:val="FootnoteText"/>
    <w:uiPriority w:val="99"/>
    <w:semiHidden/>
    <w:rsid w:val="00C6554A"/>
    <w:rPr>
      <w:szCs w:val="20"/>
    </w:rPr>
  </w:style>
  <w:style w:type="character" w:styleId="HTMLCode">
    <w:name w:val="HTML Code"/>
    <w:basedOn w:val="DefaultParagraphFont"/>
    <w:uiPriority w:val="99"/>
    <w:semiHidden/>
    <w:unhideWhenUsed/>
    <w:rsid w:val="00C6554A"/>
    <w:rPr>
      <w:rFonts w:ascii="Consolas" w:hAnsi="Consolas"/>
      <w:sz w:val="22"/>
      <w:szCs w:val="20"/>
    </w:rPr>
  </w:style>
  <w:style w:type="character" w:styleId="HTMLKeyboard">
    <w:name w:val="HTML Keyboard"/>
    <w:basedOn w:val="DefaultParagraphFont"/>
    <w:uiPriority w:val="99"/>
    <w:semiHidden/>
    <w:unhideWhenUsed/>
    <w:rsid w:val="00C6554A"/>
    <w:rPr>
      <w:rFonts w:ascii="Consolas" w:hAnsi="Consolas"/>
      <w:sz w:val="22"/>
      <w:szCs w:val="20"/>
    </w:rPr>
  </w:style>
  <w:style w:type="paragraph" w:styleId="HTMLPreformatted">
    <w:name w:val="HTML Preformatted"/>
    <w:basedOn w:val="Normal"/>
    <w:link w:val="HTMLPreformattedChar"/>
    <w:uiPriority w:val="99"/>
    <w:semiHidden/>
    <w:unhideWhenUsed/>
    <w:rsid w:val="00C6554A"/>
    <w:pPr>
      <w:spacing w:before="0"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C6554A"/>
    <w:rPr>
      <w:rFonts w:ascii="Consolas" w:hAnsi="Consolas"/>
      <w:szCs w:val="20"/>
    </w:rPr>
  </w:style>
  <w:style w:type="character" w:styleId="HTMLTypewriter">
    <w:name w:val="HTML Typewriter"/>
    <w:basedOn w:val="DefaultParagraphFont"/>
    <w:uiPriority w:val="99"/>
    <w:semiHidden/>
    <w:unhideWhenUsed/>
    <w:rsid w:val="00C6554A"/>
    <w:rPr>
      <w:rFonts w:ascii="Consolas" w:hAnsi="Consolas"/>
      <w:sz w:val="22"/>
      <w:szCs w:val="20"/>
    </w:rPr>
  </w:style>
  <w:style w:type="character" w:styleId="Hyperlink">
    <w:name w:val="Hyperlink"/>
    <w:basedOn w:val="DefaultParagraphFont"/>
    <w:uiPriority w:val="99"/>
    <w:unhideWhenUsed/>
    <w:rsid w:val="00C6554A"/>
    <w:rPr>
      <w:color w:val="835D00" w:themeColor="accent3" w:themeShade="80"/>
      <w:u w:val="single"/>
    </w:rPr>
  </w:style>
  <w:style w:type="paragraph" w:styleId="MacroText">
    <w:name w:val="macro"/>
    <w:link w:val="MacroTextChar"/>
    <w:uiPriority w:val="99"/>
    <w:semiHidden/>
    <w:unhideWhenUsed/>
    <w:rsid w:val="00C6554A"/>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Cs w:val="20"/>
    </w:rPr>
  </w:style>
  <w:style w:type="character" w:customStyle="1" w:styleId="MacroTextChar">
    <w:name w:val="Macro Text Char"/>
    <w:basedOn w:val="DefaultParagraphFont"/>
    <w:link w:val="MacroText"/>
    <w:uiPriority w:val="99"/>
    <w:semiHidden/>
    <w:rsid w:val="00C6554A"/>
    <w:rPr>
      <w:rFonts w:ascii="Consolas" w:hAnsi="Consolas"/>
      <w:szCs w:val="20"/>
    </w:rPr>
  </w:style>
  <w:style w:type="character" w:styleId="PlaceholderText">
    <w:name w:val="Placeholder Text"/>
    <w:basedOn w:val="DefaultParagraphFont"/>
    <w:uiPriority w:val="99"/>
    <w:semiHidden/>
    <w:rsid w:val="00C6554A"/>
    <w:rPr>
      <w:color w:val="595959" w:themeColor="text1" w:themeTint="A6"/>
    </w:rPr>
  </w:style>
  <w:style w:type="paragraph" w:styleId="PlainText">
    <w:name w:val="Plain Text"/>
    <w:basedOn w:val="Normal"/>
    <w:link w:val="PlainTextChar"/>
    <w:uiPriority w:val="99"/>
    <w:semiHidden/>
    <w:unhideWhenUsed/>
    <w:rsid w:val="00C6554A"/>
    <w:pPr>
      <w:spacing w:before="0" w:after="0" w:line="240" w:lineRule="auto"/>
    </w:pPr>
    <w:rPr>
      <w:rFonts w:ascii="Consolas" w:hAnsi="Consolas"/>
      <w:szCs w:val="21"/>
    </w:rPr>
  </w:style>
  <w:style w:type="character" w:customStyle="1" w:styleId="PlainTextChar">
    <w:name w:val="Plain Text Char"/>
    <w:basedOn w:val="DefaultParagraphFont"/>
    <w:link w:val="PlainText"/>
    <w:uiPriority w:val="99"/>
    <w:semiHidden/>
    <w:rsid w:val="00C6554A"/>
    <w:rPr>
      <w:rFonts w:ascii="Consolas" w:hAnsi="Consolas"/>
      <w:szCs w:val="21"/>
    </w:rPr>
  </w:style>
  <w:style w:type="character" w:customStyle="1" w:styleId="Heading7Char">
    <w:name w:val="Heading 7 Char"/>
    <w:basedOn w:val="DefaultParagraphFont"/>
    <w:link w:val="Heading7"/>
    <w:uiPriority w:val="9"/>
    <w:semiHidden/>
    <w:rsid w:val="002554CD"/>
    <w:rPr>
      <w:rFonts w:asciiTheme="majorHAnsi" w:eastAsiaTheme="majorEastAsia" w:hAnsiTheme="majorHAnsi" w:cstheme="majorBidi"/>
      <w:i/>
      <w:iCs/>
      <w:color w:val="004F5B" w:themeColor="accent1" w:themeShade="7F"/>
    </w:rPr>
  </w:style>
  <w:style w:type="character" w:customStyle="1" w:styleId="Heading6Char">
    <w:name w:val="Heading 6 Char"/>
    <w:basedOn w:val="DefaultParagraphFont"/>
    <w:link w:val="Heading6"/>
    <w:uiPriority w:val="9"/>
    <w:semiHidden/>
    <w:rsid w:val="002554CD"/>
    <w:rPr>
      <w:rFonts w:asciiTheme="majorHAnsi" w:eastAsiaTheme="majorEastAsia" w:hAnsiTheme="majorHAnsi" w:cstheme="majorBidi"/>
      <w:color w:val="004F5B" w:themeColor="accent1" w:themeShade="7F"/>
    </w:rPr>
  </w:style>
  <w:style w:type="paragraph" w:styleId="BodyText">
    <w:name w:val="Body Text"/>
    <w:link w:val="BodyTextChar"/>
    <w:rsid w:val="0087076A"/>
    <w:pPr>
      <w:spacing w:after="60" w:line="240" w:lineRule="exact"/>
    </w:pPr>
    <w:rPr>
      <w:rFonts w:ascii="Arial" w:eastAsia="Times New Roman" w:hAnsi="Arial" w:cs="Times New Roman"/>
      <w:color w:val="auto"/>
      <w:szCs w:val="20"/>
      <w:lang w:val="en-AU"/>
    </w:rPr>
  </w:style>
  <w:style w:type="character" w:customStyle="1" w:styleId="BodyTextChar">
    <w:name w:val="Body Text Char"/>
    <w:basedOn w:val="DefaultParagraphFont"/>
    <w:link w:val="BodyText"/>
    <w:rsid w:val="0087076A"/>
    <w:rPr>
      <w:rFonts w:ascii="Arial" w:eastAsia="Times New Roman" w:hAnsi="Arial" w:cs="Times New Roman"/>
      <w:color w:val="auto"/>
      <w:szCs w:val="20"/>
      <w:lang w:val="en-AU"/>
    </w:rPr>
  </w:style>
  <w:style w:type="paragraph" w:styleId="TOCHeading">
    <w:name w:val="TOC Heading"/>
    <w:basedOn w:val="Heading1"/>
    <w:next w:val="Normal"/>
    <w:uiPriority w:val="39"/>
    <w:unhideWhenUsed/>
    <w:qFormat/>
    <w:rsid w:val="004E34A1"/>
    <w:pPr>
      <w:spacing w:before="240" w:after="0" w:line="259" w:lineRule="auto"/>
      <w:contextualSpacing w:val="0"/>
      <w:outlineLvl w:val="9"/>
    </w:pPr>
    <w:rPr>
      <w:szCs w:val="32"/>
    </w:rPr>
  </w:style>
  <w:style w:type="paragraph" w:styleId="TOC1">
    <w:name w:val="toc 1"/>
    <w:basedOn w:val="Normal"/>
    <w:next w:val="Normal"/>
    <w:autoRedefine/>
    <w:uiPriority w:val="39"/>
    <w:unhideWhenUsed/>
    <w:rsid w:val="005E23F8"/>
    <w:pPr>
      <w:tabs>
        <w:tab w:val="right" w:leader="dot" w:pos="8630"/>
      </w:tabs>
      <w:spacing w:before="360" w:after="100"/>
    </w:pPr>
  </w:style>
  <w:style w:type="paragraph" w:styleId="TOC3">
    <w:name w:val="toc 3"/>
    <w:basedOn w:val="Normal"/>
    <w:next w:val="Normal"/>
    <w:autoRedefine/>
    <w:uiPriority w:val="39"/>
    <w:unhideWhenUsed/>
    <w:rsid w:val="004E34A1"/>
    <w:pPr>
      <w:spacing w:after="100"/>
      <w:ind w:left="440"/>
    </w:pPr>
  </w:style>
  <w:style w:type="paragraph" w:styleId="ListParagraph">
    <w:name w:val="List Paragraph"/>
    <w:basedOn w:val="Normal"/>
    <w:uiPriority w:val="34"/>
    <w:unhideWhenUsed/>
    <w:qFormat/>
    <w:rsid w:val="001034C6"/>
    <w:pPr>
      <w:ind w:left="720"/>
      <w:contextualSpacing/>
    </w:pPr>
  </w:style>
  <w:style w:type="paragraph" w:styleId="TOC2">
    <w:name w:val="toc 2"/>
    <w:basedOn w:val="Normal"/>
    <w:next w:val="Normal"/>
    <w:autoRedefine/>
    <w:uiPriority w:val="39"/>
    <w:unhideWhenUsed/>
    <w:rsid w:val="00EB2AC0"/>
    <w:pPr>
      <w:spacing w:after="100"/>
      <w:ind w:left="220"/>
    </w:pPr>
  </w:style>
  <w:style w:type="table" w:styleId="TableGrid">
    <w:name w:val="Table Grid"/>
    <w:basedOn w:val="TableNormal"/>
    <w:uiPriority w:val="39"/>
    <w:rsid w:val="00810CE5"/>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524B6D"/>
    <w:rPr>
      <w:vertAlign w:val="superscript"/>
    </w:rPr>
  </w:style>
  <w:style w:type="character" w:styleId="EndnoteReference">
    <w:name w:val="endnote reference"/>
    <w:basedOn w:val="DefaultParagraphFont"/>
    <w:uiPriority w:val="99"/>
    <w:semiHidden/>
    <w:unhideWhenUsed/>
    <w:rsid w:val="00E80E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svg"/><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oodw\AppData\Roaming\Microsoft\Templates\Student%20report%20with%20cover%20photo.dotx" TargetMode="External"/></Relationships>
</file>

<file path=word/theme/theme1.xml><?xml version="1.0" encoding="utf-8"?>
<a:theme xmlns:a="http://schemas.openxmlformats.org/drawingml/2006/main" name="Theme1">
  <a:themeElements>
    <a:clrScheme name="Report">
      <a:dk1>
        <a:sysClr val="windowText" lastClr="000000"/>
      </a:dk1>
      <a:lt1>
        <a:sysClr val="window" lastClr="FFFFFF"/>
      </a:lt1>
      <a:dk2>
        <a:srgbClr val="4E5B6F"/>
      </a:dk2>
      <a:lt2>
        <a:srgbClr val="D6ECFF"/>
      </a:lt2>
      <a:accent1>
        <a:srgbClr val="00A0B8"/>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Paper">
      <a:maj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9BDA2-EE83-4D69-8BA1-DCCFB46B5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Student report with cover photo</Template>
  <TotalTime>552</TotalTime>
  <Pages>20</Pages>
  <Words>5007</Words>
  <Characters>28545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 Woodward</dc:creator>
  <cp:keywords/>
  <dc:description/>
  <cp:lastModifiedBy>Lara Beattie</cp:lastModifiedBy>
  <cp:revision>532</cp:revision>
  <dcterms:created xsi:type="dcterms:W3CDTF">2024-12-03T05:29:00Z</dcterms:created>
  <dcterms:modified xsi:type="dcterms:W3CDTF">2024-12-13T00:28:00Z</dcterms:modified>
</cp:coreProperties>
</file>